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rPr>
          <w:b w:val="1"/>
          <w:color w:val="356fa0"/>
          <w:sz w:val="38"/>
          <w:szCs w:val="38"/>
        </w:rPr>
      </w:pPr>
      <w:bookmarkStart w:colFirst="0" w:colLast="0" w:name="_wbytogm8c6gj" w:id="0"/>
      <w:bookmarkEnd w:id="0"/>
      <w:r w:rsidDel="00000000" w:rsidR="00000000" w:rsidRPr="00000000">
        <w:rPr>
          <w:sz w:val="38"/>
          <w:szCs w:val="38"/>
          <w:rtl w:val="0"/>
        </w:rPr>
        <w:t xml:space="preserve">Table of Contents</w:t>
      </w:r>
      <w:r w:rsidDel="00000000" w:rsidR="00000000" w:rsidRPr="00000000">
        <w:rPr>
          <w:rtl w:val="0"/>
        </w:rPr>
      </w:r>
    </w:p>
    <w:p w:rsidR="00000000" w:rsidDel="00000000" w:rsidP="00000000" w:rsidRDefault="00000000" w:rsidRPr="00000000" w14:paraId="00000002">
      <w:pPr>
        <w:numPr>
          <w:ilvl w:val="0"/>
          <w:numId w:val="11"/>
        </w:numPr>
        <w:spacing w:after="0" w:afterAutospacing="0" w:before="240" w:lineRule="auto"/>
        <w:ind w:left="720" w:hanging="360"/>
        <w:rPr>
          <w:sz w:val="28"/>
          <w:szCs w:val="28"/>
        </w:rPr>
      </w:pPr>
      <w:hyperlink r:id="rId6">
        <w:r w:rsidDel="00000000" w:rsidR="00000000" w:rsidRPr="00000000">
          <w:rPr>
            <w:color w:val="1155cc"/>
            <w:sz w:val="28"/>
            <w:szCs w:val="28"/>
            <w:u w:val="single"/>
            <w:rtl w:val="0"/>
          </w:rPr>
          <w:t xml:space="preserve">Introduction</w:t>
        </w:r>
      </w:hyperlink>
      <w:r w:rsidDel="00000000" w:rsidR="00000000" w:rsidRPr="00000000">
        <w:rPr>
          <w:rtl w:val="0"/>
        </w:rPr>
      </w:r>
    </w:p>
    <w:p w:rsidR="00000000" w:rsidDel="00000000" w:rsidP="00000000" w:rsidRDefault="00000000" w:rsidRPr="00000000" w14:paraId="00000003">
      <w:pPr>
        <w:numPr>
          <w:ilvl w:val="0"/>
          <w:numId w:val="11"/>
        </w:numPr>
        <w:spacing w:after="0" w:afterAutospacing="0" w:before="0" w:beforeAutospacing="0" w:lineRule="auto"/>
        <w:ind w:left="720" w:hanging="360"/>
        <w:rPr>
          <w:sz w:val="28"/>
          <w:szCs w:val="28"/>
        </w:rPr>
      </w:pPr>
      <w:hyperlink r:id="rId7">
        <w:r w:rsidDel="00000000" w:rsidR="00000000" w:rsidRPr="00000000">
          <w:rPr>
            <w:color w:val="1155cc"/>
            <w:sz w:val="28"/>
            <w:szCs w:val="28"/>
            <w:u w:val="single"/>
            <w:rtl w:val="0"/>
          </w:rPr>
          <w:t xml:space="preserve">Federal Grants: Opportunities for Nevada Cities</w:t>
        </w:r>
      </w:hyperlink>
      <w:r w:rsidDel="00000000" w:rsidR="00000000" w:rsidRPr="00000000">
        <w:rPr>
          <w:rtl w:val="0"/>
        </w:rPr>
      </w:r>
    </w:p>
    <w:p w:rsidR="00000000" w:rsidDel="00000000" w:rsidP="00000000" w:rsidRDefault="00000000" w:rsidRPr="00000000" w14:paraId="00000004">
      <w:pPr>
        <w:numPr>
          <w:ilvl w:val="0"/>
          <w:numId w:val="11"/>
        </w:numPr>
        <w:spacing w:after="0" w:afterAutospacing="0" w:before="0" w:beforeAutospacing="0" w:lineRule="auto"/>
        <w:ind w:left="720" w:hanging="360"/>
        <w:rPr>
          <w:sz w:val="28"/>
          <w:szCs w:val="28"/>
        </w:rPr>
      </w:pPr>
      <w:hyperlink r:id="rId8">
        <w:r w:rsidDel="00000000" w:rsidR="00000000" w:rsidRPr="00000000">
          <w:rPr>
            <w:color w:val="1155cc"/>
            <w:sz w:val="28"/>
            <w:szCs w:val="28"/>
            <w:u w:val="single"/>
            <w:rtl w:val="0"/>
          </w:rPr>
          <w:t xml:space="preserve">Navigating Federal Grants: The Application Process</w:t>
        </w:r>
      </w:hyperlink>
      <w:r w:rsidDel="00000000" w:rsidR="00000000" w:rsidRPr="00000000">
        <w:rPr>
          <w:rtl w:val="0"/>
        </w:rPr>
      </w:r>
    </w:p>
    <w:p w:rsidR="00000000" w:rsidDel="00000000" w:rsidP="00000000" w:rsidRDefault="00000000" w:rsidRPr="00000000" w14:paraId="00000005">
      <w:pPr>
        <w:numPr>
          <w:ilvl w:val="1"/>
          <w:numId w:val="11"/>
        </w:numPr>
        <w:spacing w:after="0" w:afterAutospacing="0" w:before="0" w:beforeAutospacing="0" w:lineRule="auto"/>
        <w:ind w:left="1440" w:hanging="360"/>
        <w:rPr>
          <w:sz w:val="28"/>
          <w:szCs w:val="28"/>
        </w:rPr>
      </w:pPr>
      <w:hyperlink r:id="rId9">
        <w:r w:rsidDel="00000000" w:rsidR="00000000" w:rsidRPr="00000000">
          <w:rPr>
            <w:color w:val="1155cc"/>
            <w:sz w:val="28"/>
            <w:szCs w:val="28"/>
            <w:u w:val="single"/>
            <w:rtl w:val="0"/>
          </w:rPr>
          <w:t xml:space="preserve">Step 1: Identify Funding Opportunities</w:t>
        </w:r>
      </w:hyperlink>
      <w:r w:rsidDel="00000000" w:rsidR="00000000" w:rsidRPr="00000000">
        <w:rPr>
          <w:rtl w:val="0"/>
        </w:rPr>
      </w:r>
    </w:p>
    <w:p w:rsidR="00000000" w:rsidDel="00000000" w:rsidP="00000000" w:rsidRDefault="00000000" w:rsidRPr="00000000" w14:paraId="00000006">
      <w:pPr>
        <w:numPr>
          <w:ilvl w:val="1"/>
          <w:numId w:val="11"/>
        </w:numPr>
        <w:spacing w:after="0" w:afterAutospacing="0" w:before="0" w:beforeAutospacing="0" w:lineRule="auto"/>
        <w:ind w:left="1440" w:hanging="360"/>
        <w:rPr>
          <w:sz w:val="28"/>
          <w:szCs w:val="28"/>
        </w:rPr>
      </w:pPr>
      <w:hyperlink r:id="rId10">
        <w:r w:rsidDel="00000000" w:rsidR="00000000" w:rsidRPr="00000000">
          <w:rPr>
            <w:color w:val="1155cc"/>
            <w:sz w:val="28"/>
            <w:szCs w:val="28"/>
            <w:u w:val="single"/>
            <w:rtl w:val="0"/>
          </w:rPr>
          <w:t xml:space="preserve">Step 2: Define Your Project</w:t>
        </w:r>
      </w:hyperlink>
      <w:r w:rsidDel="00000000" w:rsidR="00000000" w:rsidRPr="00000000">
        <w:rPr>
          <w:rtl w:val="0"/>
        </w:rPr>
      </w:r>
    </w:p>
    <w:p w:rsidR="00000000" w:rsidDel="00000000" w:rsidP="00000000" w:rsidRDefault="00000000" w:rsidRPr="00000000" w14:paraId="00000007">
      <w:pPr>
        <w:numPr>
          <w:ilvl w:val="1"/>
          <w:numId w:val="11"/>
        </w:numPr>
        <w:spacing w:after="0" w:afterAutospacing="0" w:before="0" w:beforeAutospacing="0" w:lineRule="auto"/>
        <w:ind w:left="1440" w:hanging="360"/>
        <w:rPr>
          <w:sz w:val="28"/>
          <w:szCs w:val="28"/>
        </w:rPr>
      </w:pPr>
      <w:hyperlink r:id="rId11">
        <w:r w:rsidDel="00000000" w:rsidR="00000000" w:rsidRPr="00000000">
          <w:rPr>
            <w:color w:val="1155cc"/>
            <w:sz w:val="28"/>
            <w:szCs w:val="28"/>
            <w:u w:val="single"/>
            <w:rtl w:val="0"/>
          </w:rPr>
          <w:t xml:space="preserve">Step 3: Compile Supporting Materials and Prepare Core Components</w:t>
        </w:r>
      </w:hyperlink>
      <w:r w:rsidDel="00000000" w:rsidR="00000000" w:rsidRPr="00000000">
        <w:rPr>
          <w:rtl w:val="0"/>
        </w:rPr>
      </w:r>
    </w:p>
    <w:p w:rsidR="00000000" w:rsidDel="00000000" w:rsidP="00000000" w:rsidRDefault="00000000" w:rsidRPr="00000000" w14:paraId="00000008">
      <w:pPr>
        <w:numPr>
          <w:ilvl w:val="1"/>
          <w:numId w:val="11"/>
        </w:numPr>
        <w:spacing w:after="0" w:afterAutospacing="0" w:before="0" w:beforeAutospacing="0" w:lineRule="auto"/>
        <w:ind w:left="1440" w:hanging="360"/>
        <w:rPr>
          <w:sz w:val="28"/>
          <w:szCs w:val="28"/>
        </w:rPr>
      </w:pPr>
      <w:hyperlink r:id="rId12">
        <w:r w:rsidDel="00000000" w:rsidR="00000000" w:rsidRPr="00000000">
          <w:rPr>
            <w:color w:val="1155cc"/>
            <w:sz w:val="28"/>
            <w:szCs w:val="28"/>
            <w:u w:val="single"/>
            <w:rtl w:val="0"/>
          </w:rPr>
          <w:t xml:space="preserve">Step 4: Secure Matching Funds</w:t>
        </w:r>
      </w:hyperlink>
      <w:r w:rsidDel="00000000" w:rsidR="00000000" w:rsidRPr="00000000">
        <w:rPr>
          <w:rtl w:val="0"/>
        </w:rPr>
      </w:r>
    </w:p>
    <w:p w:rsidR="00000000" w:rsidDel="00000000" w:rsidP="00000000" w:rsidRDefault="00000000" w:rsidRPr="00000000" w14:paraId="00000009">
      <w:pPr>
        <w:numPr>
          <w:ilvl w:val="0"/>
          <w:numId w:val="11"/>
        </w:numPr>
        <w:spacing w:after="0" w:afterAutospacing="0" w:before="0" w:beforeAutospacing="0" w:lineRule="auto"/>
        <w:ind w:left="720" w:hanging="360"/>
        <w:rPr>
          <w:sz w:val="28"/>
          <w:szCs w:val="28"/>
        </w:rPr>
      </w:pPr>
      <w:hyperlink r:id="rId13">
        <w:r w:rsidDel="00000000" w:rsidR="00000000" w:rsidRPr="00000000">
          <w:rPr>
            <w:color w:val="1155cc"/>
            <w:sz w:val="28"/>
            <w:szCs w:val="28"/>
            <w:u w:val="single"/>
            <w:rtl w:val="0"/>
          </w:rPr>
          <w:t xml:space="preserve">Challenges and Solutions</w:t>
        </w:r>
      </w:hyperlink>
      <w:r w:rsidDel="00000000" w:rsidR="00000000" w:rsidRPr="00000000">
        <w:rPr>
          <w:rtl w:val="0"/>
        </w:rPr>
      </w:r>
    </w:p>
    <w:p w:rsidR="00000000" w:rsidDel="00000000" w:rsidP="00000000" w:rsidRDefault="00000000" w:rsidRPr="00000000" w14:paraId="0000000A">
      <w:pPr>
        <w:numPr>
          <w:ilvl w:val="0"/>
          <w:numId w:val="11"/>
        </w:numPr>
        <w:spacing w:after="0" w:afterAutospacing="0" w:before="0" w:beforeAutospacing="0" w:lineRule="auto"/>
        <w:ind w:left="720" w:hanging="360"/>
        <w:rPr>
          <w:sz w:val="28"/>
          <w:szCs w:val="28"/>
        </w:rPr>
      </w:pPr>
      <w:hyperlink r:id="rId14">
        <w:r w:rsidDel="00000000" w:rsidR="00000000" w:rsidRPr="00000000">
          <w:rPr>
            <w:color w:val="1155cc"/>
            <w:sz w:val="28"/>
            <w:szCs w:val="28"/>
            <w:u w:val="single"/>
            <w:rtl w:val="0"/>
          </w:rPr>
          <w:t xml:space="preserve">Post-Award Management</w:t>
        </w:r>
      </w:hyperlink>
      <w:r w:rsidDel="00000000" w:rsidR="00000000" w:rsidRPr="00000000">
        <w:rPr>
          <w:rtl w:val="0"/>
        </w:rPr>
      </w:r>
    </w:p>
    <w:p w:rsidR="00000000" w:rsidDel="00000000" w:rsidP="00000000" w:rsidRDefault="00000000" w:rsidRPr="00000000" w14:paraId="0000000B">
      <w:pPr>
        <w:numPr>
          <w:ilvl w:val="0"/>
          <w:numId w:val="11"/>
        </w:numPr>
        <w:spacing w:after="0" w:afterAutospacing="0" w:before="0" w:beforeAutospacing="0" w:lineRule="auto"/>
        <w:ind w:left="720" w:hanging="360"/>
        <w:rPr>
          <w:sz w:val="28"/>
          <w:szCs w:val="28"/>
        </w:rPr>
      </w:pPr>
      <w:hyperlink r:id="rId15">
        <w:r w:rsidDel="00000000" w:rsidR="00000000" w:rsidRPr="00000000">
          <w:rPr>
            <w:color w:val="1155cc"/>
            <w:sz w:val="28"/>
            <w:szCs w:val="28"/>
            <w:u w:val="single"/>
            <w:rtl w:val="0"/>
          </w:rPr>
          <w:t xml:space="preserve">Practical Tools for Success</w:t>
        </w:r>
      </w:hyperlink>
      <w:r w:rsidDel="00000000" w:rsidR="00000000" w:rsidRPr="00000000">
        <w:rPr>
          <w:rtl w:val="0"/>
        </w:rPr>
      </w:r>
    </w:p>
    <w:p w:rsidR="00000000" w:rsidDel="00000000" w:rsidP="00000000" w:rsidRDefault="00000000" w:rsidRPr="00000000" w14:paraId="0000000C">
      <w:pPr>
        <w:numPr>
          <w:ilvl w:val="1"/>
          <w:numId w:val="11"/>
        </w:numPr>
        <w:spacing w:after="0" w:afterAutospacing="0" w:before="0" w:beforeAutospacing="0" w:lineRule="auto"/>
        <w:ind w:left="1440" w:hanging="360"/>
        <w:rPr>
          <w:sz w:val="28"/>
          <w:szCs w:val="28"/>
        </w:rPr>
      </w:pPr>
      <w:hyperlink r:id="rId16">
        <w:r w:rsidDel="00000000" w:rsidR="00000000" w:rsidRPr="00000000">
          <w:rPr>
            <w:color w:val="1155cc"/>
            <w:sz w:val="28"/>
            <w:szCs w:val="28"/>
            <w:u w:val="single"/>
            <w:rtl w:val="0"/>
          </w:rPr>
          <w:t xml:space="preserve">Grant Application Checklist</w:t>
        </w:r>
      </w:hyperlink>
      <w:r w:rsidDel="00000000" w:rsidR="00000000" w:rsidRPr="00000000">
        <w:rPr>
          <w:rtl w:val="0"/>
        </w:rPr>
      </w:r>
    </w:p>
    <w:p w:rsidR="00000000" w:rsidDel="00000000" w:rsidP="00000000" w:rsidRDefault="00000000" w:rsidRPr="00000000" w14:paraId="0000000D">
      <w:pPr>
        <w:numPr>
          <w:ilvl w:val="0"/>
          <w:numId w:val="11"/>
        </w:numPr>
        <w:spacing w:after="0" w:afterAutospacing="0" w:before="0" w:beforeAutospacing="0" w:lineRule="auto"/>
        <w:ind w:left="720" w:hanging="360"/>
        <w:rPr>
          <w:sz w:val="28"/>
          <w:szCs w:val="28"/>
        </w:rPr>
      </w:pPr>
      <w:hyperlink r:id="rId17">
        <w:r w:rsidDel="00000000" w:rsidR="00000000" w:rsidRPr="00000000">
          <w:rPr>
            <w:color w:val="1155cc"/>
            <w:sz w:val="28"/>
            <w:szCs w:val="28"/>
            <w:u w:val="single"/>
            <w:rtl w:val="0"/>
          </w:rPr>
          <w:t xml:space="preserve">Expert Tips for Grant Success</w:t>
        </w:r>
      </w:hyperlink>
      <w:r w:rsidDel="00000000" w:rsidR="00000000" w:rsidRPr="00000000">
        <w:rPr>
          <w:rtl w:val="0"/>
        </w:rPr>
      </w:r>
    </w:p>
    <w:p w:rsidR="00000000" w:rsidDel="00000000" w:rsidP="00000000" w:rsidRDefault="00000000" w:rsidRPr="00000000" w14:paraId="0000000E">
      <w:pPr>
        <w:numPr>
          <w:ilvl w:val="0"/>
          <w:numId w:val="11"/>
        </w:numPr>
        <w:spacing w:after="0" w:afterAutospacing="0" w:before="0" w:beforeAutospacing="0" w:lineRule="auto"/>
        <w:ind w:left="720" w:hanging="360"/>
        <w:rPr>
          <w:sz w:val="28"/>
          <w:szCs w:val="28"/>
        </w:rPr>
      </w:pPr>
      <w:hyperlink r:id="rId18">
        <w:r w:rsidDel="00000000" w:rsidR="00000000" w:rsidRPr="00000000">
          <w:rPr>
            <w:color w:val="1155cc"/>
            <w:sz w:val="28"/>
            <w:szCs w:val="28"/>
            <w:u w:val="single"/>
            <w:rtl w:val="0"/>
          </w:rPr>
          <w:t xml:space="preserve">Resources for Nevada Municipalities</w:t>
        </w:r>
      </w:hyperlink>
      <w:r w:rsidDel="00000000" w:rsidR="00000000" w:rsidRPr="00000000">
        <w:rPr>
          <w:rtl w:val="0"/>
        </w:rPr>
      </w:r>
    </w:p>
    <w:p w:rsidR="00000000" w:rsidDel="00000000" w:rsidP="00000000" w:rsidRDefault="00000000" w:rsidRPr="00000000" w14:paraId="0000000F">
      <w:pPr>
        <w:numPr>
          <w:ilvl w:val="0"/>
          <w:numId w:val="11"/>
        </w:numPr>
        <w:spacing w:after="0" w:afterAutospacing="0" w:before="0" w:beforeAutospacing="0" w:lineRule="auto"/>
        <w:ind w:left="720" w:hanging="360"/>
        <w:rPr>
          <w:sz w:val="28"/>
          <w:szCs w:val="28"/>
        </w:rPr>
      </w:pPr>
      <w:hyperlink r:id="rId19">
        <w:r w:rsidDel="00000000" w:rsidR="00000000" w:rsidRPr="00000000">
          <w:rPr>
            <w:color w:val="1155cc"/>
            <w:sz w:val="28"/>
            <w:szCs w:val="28"/>
            <w:u w:val="single"/>
            <w:rtl w:val="0"/>
          </w:rPr>
          <w:t xml:space="preserve">Conclusion</w:t>
        </w:r>
      </w:hyperlink>
      <w:r w:rsidDel="00000000" w:rsidR="00000000" w:rsidRPr="00000000">
        <w:rPr>
          <w:rtl w:val="0"/>
        </w:rPr>
      </w:r>
    </w:p>
    <w:p w:rsidR="00000000" w:rsidDel="00000000" w:rsidP="00000000" w:rsidRDefault="00000000" w:rsidRPr="00000000" w14:paraId="00000010">
      <w:pPr>
        <w:numPr>
          <w:ilvl w:val="0"/>
          <w:numId w:val="11"/>
        </w:numPr>
        <w:spacing w:after="240" w:before="0" w:beforeAutospacing="0" w:lineRule="auto"/>
        <w:ind w:left="720" w:hanging="360"/>
        <w:rPr>
          <w:sz w:val="28"/>
          <w:szCs w:val="28"/>
        </w:rPr>
      </w:pPr>
      <w:hyperlink r:id="rId20">
        <w:r w:rsidDel="00000000" w:rsidR="00000000" w:rsidRPr="00000000">
          <w:rPr>
            <w:color w:val="1155cc"/>
            <w:sz w:val="28"/>
            <w:szCs w:val="28"/>
            <w:u w:val="single"/>
            <w:rtl w:val="0"/>
          </w:rPr>
          <w:t xml:space="preserve">Appendices</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sz w:val="38"/>
          <w:szCs w:val="38"/>
        </w:rPr>
      </w:pPr>
      <w:bookmarkStart w:colFirst="0" w:colLast="0" w:name="_ytqgatgpywju" w:id="1"/>
      <w:bookmarkEnd w:id="1"/>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sz w:val="38"/>
          <w:szCs w:val="38"/>
        </w:rPr>
      </w:pPr>
      <w:bookmarkStart w:colFirst="0" w:colLast="0" w:name="_91b1usm0ja13" w:id="2"/>
      <w:bookmarkEnd w:id="2"/>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sz w:val="38"/>
          <w:szCs w:val="38"/>
        </w:rPr>
      </w:pPr>
      <w:bookmarkStart w:colFirst="0" w:colLast="0" w:name="_z4fbg6jnfki9" w:id="3"/>
      <w:bookmarkEnd w:id="3"/>
      <w:r w:rsidDel="00000000" w:rsidR="00000000" w:rsidRPr="00000000">
        <w:rPr>
          <w:b w:val="1"/>
          <w:sz w:val="38"/>
          <w:szCs w:val="38"/>
          <w:rtl w:val="0"/>
        </w:rPr>
        <w:t xml:space="preserve">Introduction</w:t>
      </w:r>
    </w:p>
    <w:p w:rsidR="00000000" w:rsidDel="00000000" w:rsidP="00000000" w:rsidRDefault="00000000" w:rsidRPr="00000000" w14:paraId="00000015">
      <w:pPr>
        <w:rPr>
          <w:color w:val="1e356f"/>
        </w:rPr>
      </w:pPr>
      <w:r w:rsidDel="00000000" w:rsidR="00000000" w:rsidRPr="00000000">
        <w:rPr>
          <w:rtl w:val="0"/>
        </w:rPr>
        <w:t xml:space="preserve">Federal grants offer a vital source of funding for cities and municipalities to address critical needs such as infrastructure improvements, community development, and disaster preparedness. This guide is designed specifically for Nevada's city leaders to navigate the grant application process and maximize their chances of securing funding.</w:t>
      </w:r>
      <w:r w:rsidDel="00000000" w:rsidR="00000000" w:rsidRPr="00000000">
        <w:rPr>
          <w:rtl w:val="0"/>
        </w:rPr>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sz w:val="36"/>
          <w:szCs w:val="36"/>
        </w:rPr>
      </w:pPr>
      <w:bookmarkStart w:colFirst="0" w:colLast="0" w:name="_co3d951cm545" w:id="4"/>
      <w:bookmarkEnd w:id="4"/>
      <w:r w:rsidDel="00000000" w:rsidR="00000000" w:rsidRPr="00000000">
        <w:rPr>
          <w:b w:val="1"/>
          <w:sz w:val="36"/>
          <w:szCs w:val="36"/>
          <w:rtl w:val="0"/>
        </w:rPr>
        <w:t xml:space="preserve">1. Federal Grants: Opportunities for Nevada Cities</w:t>
      </w:r>
    </w:p>
    <w:p w:rsidR="00000000" w:rsidDel="00000000" w:rsidP="00000000" w:rsidRDefault="00000000" w:rsidRPr="00000000" w14:paraId="00000018">
      <w:pPr>
        <w:spacing w:after="240" w:before="240" w:lineRule="auto"/>
        <w:rPr/>
      </w:pPr>
      <w:r w:rsidDel="00000000" w:rsidR="00000000" w:rsidRPr="00000000">
        <w:rPr>
          <w:rtl w:val="0"/>
        </w:rPr>
        <w:t xml:space="preserve">Federal grants can support projects across various sectors, including:</w:t>
      </w:r>
    </w:p>
    <w:p w:rsidR="00000000" w:rsidDel="00000000" w:rsidP="00000000" w:rsidRDefault="00000000" w:rsidRPr="00000000" w14:paraId="00000019">
      <w:pPr>
        <w:numPr>
          <w:ilvl w:val="0"/>
          <w:numId w:val="3"/>
        </w:numPr>
        <w:spacing w:after="0" w:afterAutospacing="0" w:before="240" w:lineRule="auto"/>
        <w:ind w:left="720" w:hanging="360"/>
      </w:pPr>
      <w:r w:rsidDel="00000000" w:rsidR="00000000" w:rsidRPr="00000000">
        <w:rPr>
          <w:b w:val="1"/>
          <w:rtl w:val="0"/>
        </w:rPr>
        <w:t xml:space="preserve">Infrastructure</w:t>
      </w:r>
      <w:r w:rsidDel="00000000" w:rsidR="00000000" w:rsidRPr="00000000">
        <w:rPr>
          <w:rtl w:val="0"/>
        </w:rPr>
        <w:t xml:space="preserve">: Roads, bridges, and broadband expansion.</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b w:val="1"/>
          <w:rtl w:val="0"/>
        </w:rPr>
        <w:t xml:space="preserve">Public Safety</w:t>
      </w:r>
      <w:r w:rsidDel="00000000" w:rsidR="00000000" w:rsidRPr="00000000">
        <w:rPr>
          <w:rtl w:val="0"/>
        </w:rPr>
        <w:t xml:space="preserve">: Emergency preparedness and hazard mitigation.</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b w:val="1"/>
          <w:rtl w:val="0"/>
        </w:rPr>
        <w:t xml:space="preserve">Environmental Conservation</w:t>
      </w:r>
      <w:r w:rsidDel="00000000" w:rsidR="00000000" w:rsidRPr="00000000">
        <w:rPr>
          <w:rtl w:val="0"/>
        </w:rPr>
        <w:t xml:space="preserve">: Water and air quality improvements.</w:t>
      </w:r>
    </w:p>
    <w:p w:rsidR="00000000" w:rsidDel="00000000" w:rsidP="00000000" w:rsidRDefault="00000000" w:rsidRPr="00000000" w14:paraId="0000001C">
      <w:pPr>
        <w:numPr>
          <w:ilvl w:val="0"/>
          <w:numId w:val="3"/>
        </w:numPr>
        <w:spacing w:after="240" w:before="0" w:beforeAutospacing="0" w:lineRule="auto"/>
        <w:ind w:left="720" w:hanging="360"/>
      </w:pPr>
      <w:r w:rsidDel="00000000" w:rsidR="00000000" w:rsidRPr="00000000">
        <w:rPr>
          <w:b w:val="1"/>
          <w:rtl w:val="0"/>
        </w:rPr>
        <w:t xml:space="preserve">Community Development</w:t>
      </w:r>
      <w:r w:rsidDel="00000000" w:rsidR="00000000" w:rsidRPr="00000000">
        <w:rPr>
          <w:rtl w:val="0"/>
        </w:rPr>
        <w:t xml:space="preserve">: Affordable housing and urban renewal.</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sz w:val="36"/>
          <w:szCs w:val="36"/>
        </w:rPr>
      </w:pPr>
      <w:bookmarkStart w:colFirst="0" w:colLast="0" w:name="_apy13spfx7ai" w:id="5"/>
      <w:bookmarkEnd w:id="5"/>
      <w:r w:rsidDel="00000000" w:rsidR="00000000" w:rsidRPr="00000000">
        <w:rPr>
          <w:b w:val="1"/>
          <w:sz w:val="36"/>
          <w:szCs w:val="36"/>
          <w:rtl w:val="0"/>
        </w:rPr>
        <w:t xml:space="preserve">2. Navigating Federal Grants: The Application Process</w:t>
      </w:r>
    </w:p>
    <w:p w:rsidR="00000000" w:rsidDel="00000000" w:rsidP="00000000" w:rsidRDefault="00000000" w:rsidRPr="00000000" w14:paraId="0000001F">
      <w:pPr>
        <w:pStyle w:val="Heading3"/>
        <w:keepNext w:val="0"/>
        <w:keepLines w:val="0"/>
        <w:rPr/>
      </w:pPr>
      <w:bookmarkStart w:colFirst="0" w:colLast="0" w:name="_lyzgk6rgccbb" w:id="6"/>
      <w:bookmarkEnd w:id="6"/>
      <w:r w:rsidDel="00000000" w:rsidR="00000000" w:rsidRPr="00000000">
        <w:rPr>
          <w:rtl w:val="0"/>
        </w:rPr>
        <w:t xml:space="preserve">Step 1: Identify Funding Opportunities</w:t>
      </w:r>
    </w:p>
    <w:p w:rsidR="00000000" w:rsidDel="00000000" w:rsidP="00000000" w:rsidRDefault="00000000" w:rsidRPr="00000000" w14:paraId="00000020">
      <w:pPr>
        <w:numPr>
          <w:ilvl w:val="0"/>
          <w:numId w:val="6"/>
        </w:numPr>
        <w:spacing w:after="0" w:afterAutospacing="0" w:before="240" w:lineRule="auto"/>
        <w:ind w:left="720" w:hanging="360"/>
      </w:pPr>
      <w:r w:rsidDel="00000000" w:rsidR="00000000" w:rsidRPr="00000000">
        <w:rPr>
          <w:rtl w:val="0"/>
        </w:rPr>
        <w:t xml:space="preserve">Explore platforms like</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Grants.gov</w:t>
        </w:r>
      </w:hyperlink>
      <w:r w:rsidDel="00000000" w:rsidR="00000000" w:rsidRPr="00000000">
        <w:rPr>
          <w:rtl w:val="0"/>
        </w:rPr>
        <w:t xml:space="preserve"> and</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SAM.gov</w:t>
        </w:r>
      </w:hyperlink>
      <w:r w:rsidDel="00000000" w:rsidR="00000000" w:rsidRPr="00000000">
        <w:rPr>
          <w:rtl w:val="0"/>
        </w:rPr>
        <w:t xml:space="preserve">.</w:t>
      </w:r>
    </w:p>
    <w:p w:rsidR="00000000" w:rsidDel="00000000" w:rsidP="00000000" w:rsidRDefault="00000000" w:rsidRPr="00000000" w14:paraId="00000021">
      <w:pPr>
        <w:numPr>
          <w:ilvl w:val="0"/>
          <w:numId w:val="6"/>
        </w:numPr>
        <w:spacing w:after="0" w:afterAutospacing="0" w:before="0" w:beforeAutospacing="0" w:lineRule="auto"/>
        <w:ind w:left="720" w:hanging="360"/>
      </w:pPr>
      <w:r w:rsidDel="00000000" w:rsidR="00000000" w:rsidRPr="00000000">
        <w:rPr>
          <w:rtl w:val="0"/>
        </w:rPr>
        <w:t xml:space="preserve">Align your project with agency goals and priorities.</w:t>
      </w:r>
    </w:p>
    <w:p w:rsidR="00000000" w:rsidDel="00000000" w:rsidP="00000000" w:rsidRDefault="00000000" w:rsidRPr="00000000" w14:paraId="00000022">
      <w:pPr>
        <w:numPr>
          <w:ilvl w:val="0"/>
          <w:numId w:val="6"/>
        </w:numPr>
        <w:spacing w:after="0" w:afterAutospacing="0" w:before="0" w:beforeAutospacing="0" w:lineRule="auto"/>
        <w:ind w:left="720" w:hanging="360"/>
      </w:pPr>
      <w:r w:rsidDel="00000000" w:rsidR="00000000" w:rsidRPr="00000000">
        <w:rPr>
          <w:rtl w:val="0"/>
        </w:rPr>
        <w:t xml:space="preserve">Confirm eligibility and review submittal deadlines.</w:t>
      </w:r>
    </w:p>
    <w:p w:rsidR="00000000" w:rsidDel="00000000" w:rsidP="00000000" w:rsidRDefault="00000000" w:rsidRPr="00000000" w14:paraId="00000023">
      <w:pPr>
        <w:numPr>
          <w:ilvl w:val="0"/>
          <w:numId w:val="6"/>
        </w:numPr>
        <w:spacing w:after="240" w:before="0" w:beforeAutospacing="0" w:lineRule="auto"/>
        <w:ind w:left="720" w:hanging="360"/>
      </w:pPr>
      <w:r w:rsidDel="00000000" w:rsidR="00000000" w:rsidRPr="00000000">
        <w:rPr>
          <w:rtl w:val="0"/>
        </w:rPr>
        <w:t xml:space="preserve">Verify compliance with previous grants.</w:t>
      </w:r>
    </w:p>
    <w:p w:rsidR="00000000" w:rsidDel="00000000" w:rsidP="00000000" w:rsidRDefault="00000000" w:rsidRPr="00000000" w14:paraId="00000024">
      <w:pPr>
        <w:pStyle w:val="Heading3"/>
        <w:rPr/>
      </w:pPr>
      <w:bookmarkStart w:colFirst="0" w:colLast="0" w:name="_cjol0s42qe04" w:id="7"/>
      <w:bookmarkEnd w:id="7"/>
      <w:r w:rsidDel="00000000" w:rsidR="00000000" w:rsidRPr="00000000">
        <w:rPr>
          <w:rtl w:val="0"/>
        </w:rPr>
        <w:t xml:space="preserve">Step 2: Define Your Project</w:t>
      </w:r>
    </w:p>
    <w:p w:rsidR="00000000" w:rsidDel="00000000" w:rsidP="00000000" w:rsidRDefault="00000000" w:rsidRPr="00000000" w14:paraId="00000025">
      <w:pPr>
        <w:numPr>
          <w:ilvl w:val="0"/>
          <w:numId w:val="19"/>
        </w:numPr>
        <w:spacing w:after="0" w:afterAutospacing="0" w:before="240" w:lineRule="auto"/>
        <w:ind w:left="720" w:hanging="360"/>
      </w:pPr>
      <w:r w:rsidDel="00000000" w:rsidR="00000000" w:rsidRPr="00000000">
        <w:rPr>
          <w:rtl w:val="0"/>
        </w:rPr>
        <w:t xml:space="preserve">Conduct a community needs assessment.</w:t>
      </w:r>
    </w:p>
    <w:p w:rsidR="00000000" w:rsidDel="00000000" w:rsidP="00000000" w:rsidRDefault="00000000" w:rsidRPr="00000000" w14:paraId="00000026">
      <w:pPr>
        <w:numPr>
          <w:ilvl w:val="0"/>
          <w:numId w:val="19"/>
        </w:numPr>
        <w:spacing w:after="240" w:before="0" w:beforeAutospacing="0" w:lineRule="auto"/>
        <w:ind w:left="720" w:hanging="360"/>
      </w:pPr>
      <w:r w:rsidDel="00000000" w:rsidR="00000000" w:rsidRPr="00000000">
        <w:rPr>
          <w:rtl w:val="0"/>
        </w:rPr>
        <w:t xml:space="preserve">Set measurable goals that align with funding objectives.</w:t>
      </w:r>
    </w:p>
    <w:p w:rsidR="00000000" w:rsidDel="00000000" w:rsidP="00000000" w:rsidRDefault="00000000" w:rsidRPr="00000000" w14:paraId="00000027">
      <w:pPr>
        <w:pStyle w:val="Heading3"/>
        <w:rPr/>
      </w:pPr>
      <w:bookmarkStart w:colFirst="0" w:colLast="0" w:name="_73jyzb2t5tvv" w:id="8"/>
      <w:bookmarkEnd w:id="8"/>
      <w:r w:rsidDel="00000000" w:rsidR="00000000" w:rsidRPr="00000000">
        <w:rPr>
          <w:rtl w:val="0"/>
        </w:rPr>
        <w:t xml:space="preserve">Step 3: Compile Supporting Materials and Prepare Core Components</w:t>
      </w:r>
    </w:p>
    <w:p w:rsidR="00000000" w:rsidDel="00000000" w:rsidP="00000000" w:rsidRDefault="00000000" w:rsidRPr="00000000" w14:paraId="00000028">
      <w:pPr>
        <w:pStyle w:val="Heading4"/>
        <w:keepNext w:val="0"/>
        <w:keepLines w:val="0"/>
        <w:spacing w:after="40" w:before="240" w:lineRule="auto"/>
        <w:rPr>
          <w:b w:val="1"/>
          <w:color w:val="356fa0"/>
          <w:sz w:val="22"/>
          <w:szCs w:val="22"/>
        </w:rPr>
      </w:pPr>
      <w:bookmarkStart w:colFirst="0" w:colLast="0" w:name="_dyvkj5he89f9" w:id="9"/>
      <w:bookmarkEnd w:id="9"/>
      <w:r w:rsidDel="00000000" w:rsidR="00000000" w:rsidRPr="00000000">
        <w:rPr>
          <w:b w:val="1"/>
          <w:color w:val="356fa0"/>
          <w:sz w:val="22"/>
          <w:szCs w:val="22"/>
          <w:rtl w:val="0"/>
        </w:rPr>
        <w:t xml:space="preserve">Read the NOFO</w:t>
      </w:r>
    </w:p>
    <w:p w:rsidR="00000000" w:rsidDel="00000000" w:rsidP="00000000" w:rsidRDefault="00000000" w:rsidRPr="00000000" w14:paraId="00000029">
      <w:pPr>
        <w:numPr>
          <w:ilvl w:val="0"/>
          <w:numId w:val="17"/>
        </w:numPr>
        <w:spacing w:after="240" w:before="240" w:lineRule="auto"/>
        <w:ind w:left="720" w:hanging="360"/>
      </w:pPr>
      <w:r w:rsidDel="00000000" w:rsidR="00000000" w:rsidRPr="00000000">
        <w:rPr>
          <w:rtl w:val="0"/>
        </w:rPr>
        <w:t xml:space="preserve">Carefully review the Notice of Funding Opportunity (NOFO) to understand eligibility requirements, timelines, and submission guidelines.</w:t>
      </w:r>
    </w:p>
    <w:p w:rsidR="00000000" w:rsidDel="00000000" w:rsidP="00000000" w:rsidRDefault="00000000" w:rsidRPr="00000000" w14:paraId="0000002A">
      <w:pPr>
        <w:pStyle w:val="Heading4"/>
        <w:keepNext w:val="0"/>
        <w:keepLines w:val="0"/>
        <w:spacing w:after="40" w:before="240" w:lineRule="auto"/>
        <w:rPr>
          <w:b w:val="1"/>
          <w:color w:val="356fa0"/>
          <w:sz w:val="22"/>
          <w:szCs w:val="22"/>
        </w:rPr>
      </w:pPr>
      <w:bookmarkStart w:colFirst="0" w:colLast="0" w:name="_x60h7cqgjroi" w:id="10"/>
      <w:bookmarkEnd w:id="10"/>
      <w:r w:rsidDel="00000000" w:rsidR="00000000" w:rsidRPr="00000000">
        <w:rPr>
          <w:rtl w:val="0"/>
        </w:rPr>
      </w:r>
    </w:p>
    <w:p w:rsidR="00000000" w:rsidDel="00000000" w:rsidP="00000000" w:rsidRDefault="00000000" w:rsidRPr="00000000" w14:paraId="0000002B">
      <w:pPr>
        <w:pStyle w:val="Heading4"/>
        <w:keepNext w:val="0"/>
        <w:keepLines w:val="0"/>
        <w:spacing w:after="40" w:before="240" w:lineRule="auto"/>
        <w:rPr>
          <w:b w:val="1"/>
          <w:color w:val="356fa0"/>
          <w:sz w:val="22"/>
          <w:szCs w:val="22"/>
        </w:rPr>
      </w:pPr>
      <w:bookmarkStart w:colFirst="0" w:colLast="0" w:name="_dt8y91za1suu" w:id="11"/>
      <w:bookmarkEnd w:id="11"/>
      <w:r w:rsidDel="00000000" w:rsidR="00000000" w:rsidRPr="00000000">
        <w:rPr>
          <w:b w:val="1"/>
          <w:color w:val="356fa0"/>
          <w:sz w:val="22"/>
          <w:szCs w:val="22"/>
          <w:rtl w:val="0"/>
        </w:rPr>
        <w:t xml:space="preserve">Compile Supporting Materials</w:t>
      </w:r>
    </w:p>
    <w:p w:rsidR="00000000" w:rsidDel="00000000" w:rsidP="00000000" w:rsidRDefault="00000000" w:rsidRPr="00000000" w14:paraId="0000002C">
      <w:pPr>
        <w:numPr>
          <w:ilvl w:val="0"/>
          <w:numId w:val="4"/>
        </w:numPr>
        <w:spacing w:after="0" w:afterAutospacing="0" w:before="240" w:lineRule="auto"/>
        <w:ind w:left="720" w:hanging="360"/>
      </w:pPr>
      <w:r w:rsidDel="00000000" w:rsidR="00000000" w:rsidRPr="00000000">
        <w:rPr>
          <w:rtl w:val="0"/>
        </w:rPr>
        <w:t xml:space="preserve">Maps showing project location and affected areas.</w:t>
      </w:r>
    </w:p>
    <w:p w:rsidR="00000000" w:rsidDel="00000000" w:rsidP="00000000" w:rsidRDefault="00000000" w:rsidRPr="00000000" w14:paraId="0000002D">
      <w:pPr>
        <w:numPr>
          <w:ilvl w:val="0"/>
          <w:numId w:val="4"/>
        </w:numPr>
        <w:spacing w:after="0" w:afterAutospacing="0" w:before="0" w:beforeAutospacing="0" w:lineRule="auto"/>
        <w:ind w:left="720" w:hanging="360"/>
      </w:pPr>
      <w:r w:rsidDel="00000000" w:rsidR="00000000" w:rsidRPr="00000000">
        <w:rPr>
          <w:rtl w:val="0"/>
        </w:rPr>
        <w:t xml:space="preserve">Letters of support from stakeholders.</w:t>
      </w:r>
    </w:p>
    <w:p w:rsidR="00000000" w:rsidDel="00000000" w:rsidP="00000000" w:rsidRDefault="00000000" w:rsidRPr="00000000" w14:paraId="0000002E">
      <w:pPr>
        <w:numPr>
          <w:ilvl w:val="0"/>
          <w:numId w:val="4"/>
        </w:numPr>
        <w:spacing w:after="240" w:before="0" w:beforeAutospacing="0" w:lineRule="auto"/>
        <w:ind w:left="720" w:hanging="360"/>
      </w:pPr>
      <w:r w:rsidDel="00000000" w:rsidR="00000000" w:rsidRPr="00000000">
        <w:rPr>
          <w:rtl w:val="0"/>
        </w:rPr>
        <w:t xml:space="preserve">Photos of current conditions or renderings of proposed solutions.</w:t>
      </w:r>
    </w:p>
    <w:p w:rsidR="00000000" w:rsidDel="00000000" w:rsidP="00000000" w:rsidRDefault="00000000" w:rsidRPr="00000000" w14:paraId="0000002F">
      <w:pPr>
        <w:pStyle w:val="Heading4"/>
        <w:keepNext w:val="0"/>
        <w:keepLines w:val="0"/>
        <w:spacing w:after="40" w:before="240" w:lineRule="auto"/>
        <w:rPr>
          <w:b w:val="1"/>
          <w:color w:val="356fa0"/>
          <w:sz w:val="22"/>
          <w:szCs w:val="22"/>
        </w:rPr>
      </w:pPr>
      <w:bookmarkStart w:colFirst="0" w:colLast="0" w:name="_uc4vvugom3uo" w:id="12"/>
      <w:bookmarkEnd w:id="12"/>
      <w:r w:rsidDel="00000000" w:rsidR="00000000" w:rsidRPr="00000000">
        <w:rPr>
          <w:b w:val="1"/>
          <w:color w:val="356fa0"/>
          <w:sz w:val="22"/>
          <w:szCs w:val="22"/>
          <w:rtl w:val="0"/>
        </w:rPr>
        <w:t xml:space="preserve">Core Components</w:t>
      </w:r>
    </w:p>
    <w:p w:rsidR="00000000" w:rsidDel="00000000" w:rsidP="00000000" w:rsidRDefault="00000000" w:rsidRPr="00000000" w14:paraId="00000030">
      <w:pPr>
        <w:numPr>
          <w:ilvl w:val="0"/>
          <w:numId w:val="14"/>
        </w:numPr>
        <w:spacing w:after="0" w:afterAutospacing="0" w:before="240" w:lineRule="auto"/>
        <w:ind w:left="720" w:hanging="360"/>
      </w:pPr>
      <w:r w:rsidDel="00000000" w:rsidR="00000000" w:rsidRPr="00000000">
        <w:rPr>
          <w:b w:val="1"/>
          <w:rtl w:val="0"/>
        </w:rPr>
        <w:t xml:space="preserve">Executive Summary</w:t>
      </w:r>
      <w:r w:rsidDel="00000000" w:rsidR="00000000" w:rsidRPr="00000000">
        <w:rPr>
          <w:rtl w:val="0"/>
        </w:rPr>
        <w:t xml:space="preserve">: Provide a high-level overview of your project, focusing on goals, benefits, and alignment with funding priorities.</w:t>
      </w:r>
    </w:p>
    <w:p w:rsidR="00000000" w:rsidDel="00000000" w:rsidP="00000000" w:rsidRDefault="00000000" w:rsidRPr="00000000" w14:paraId="00000031">
      <w:pPr>
        <w:numPr>
          <w:ilvl w:val="0"/>
          <w:numId w:val="14"/>
        </w:numPr>
        <w:spacing w:after="0" w:afterAutospacing="0" w:before="0" w:beforeAutospacing="0" w:lineRule="auto"/>
        <w:ind w:left="720" w:hanging="360"/>
      </w:pPr>
      <w:r w:rsidDel="00000000" w:rsidR="00000000" w:rsidRPr="00000000">
        <w:rPr>
          <w:b w:val="1"/>
          <w:rtl w:val="0"/>
        </w:rPr>
        <w:t xml:space="preserve">Budget Proposal</w:t>
      </w:r>
      <w:r w:rsidDel="00000000" w:rsidR="00000000" w:rsidRPr="00000000">
        <w:rPr>
          <w:rtl w:val="0"/>
        </w:rPr>
        <w:t xml:space="preserve">: Include detailed cost categories, matching fund sources, and clear justifications.</w:t>
      </w:r>
    </w:p>
    <w:p w:rsidR="00000000" w:rsidDel="00000000" w:rsidP="00000000" w:rsidRDefault="00000000" w:rsidRPr="00000000" w14:paraId="00000032">
      <w:pPr>
        <w:numPr>
          <w:ilvl w:val="0"/>
          <w:numId w:val="14"/>
        </w:numPr>
        <w:spacing w:after="240" w:before="0" w:beforeAutospacing="0" w:lineRule="auto"/>
        <w:ind w:left="720" w:hanging="360"/>
      </w:pPr>
      <w:r w:rsidDel="00000000" w:rsidR="00000000" w:rsidRPr="00000000">
        <w:rPr>
          <w:b w:val="1"/>
          <w:rtl w:val="0"/>
        </w:rPr>
        <w:t xml:space="preserve">Project Narrative</w:t>
      </w:r>
      <w:r w:rsidDel="00000000" w:rsidR="00000000" w:rsidRPr="00000000">
        <w:rPr>
          <w:rtl w:val="0"/>
        </w:rPr>
        <w:t xml:space="preserve">: Incorporate a problem statement, project goals, implementation plan, and community impact.</w:t>
      </w:r>
    </w:p>
    <w:p w:rsidR="00000000" w:rsidDel="00000000" w:rsidP="00000000" w:rsidRDefault="00000000" w:rsidRPr="00000000" w14:paraId="00000033">
      <w:pPr>
        <w:pStyle w:val="Heading3"/>
        <w:rPr/>
      </w:pPr>
      <w:bookmarkStart w:colFirst="0" w:colLast="0" w:name="_h2enhvqfl0mm" w:id="13"/>
      <w:bookmarkEnd w:id="13"/>
      <w:r w:rsidDel="00000000" w:rsidR="00000000" w:rsidRPr="00000000">
        <w:rPr>
          <w:rtl w:val="0"/>
        </w:rPr>
        <w:t xml:space="preserve">Step 4: Secure Matching Funds</w:t>
      </w:r>
    </w:p>
    <w:p w:rsidR="00000000" w:rsidDel="00000000" w:rsidP="00000000" w:rsidRDefault="00000000" w:rsidRPr="00000000" w14:paraId="00000034">
      <w:pPr>
        <w:numPr>
          <w:ilvl w:val="0"/>
          <w:numId w:val="9"/>
        </w:numPr>
        <w:spacing w:after="0" w:afterAutospacing="0" w:before="240" w:lineRule="auto"/>
        <w:ind w:left="720" w:hanging="360"/>
      </w:pPr>
      <w:r w:rsidDel="00000000" w:rsidR="00000000" w:rsidRPr="00000000">
        <w:rPr>
          <w:rtl w:val="0"/>
        </w:rPr>
        <w:t xml:space="preserve">Explore sources like General Funds, partnerships with nonprofits, or TSPLOST.</w:t>
      </w:r>
    </w:p>
    <w:p w:rsidR="00000000" w:rsidDel="00000000" w:rsidP="00000000" w:rsidRDefault="00000000" w:rsidRPr="00000000" w14:paraId="00000035">
      <w:pPr>
        <w:numPr>
          <w:ilvl w:val="0"/>
          <w:numId w:val="9"/>
        </w:numPr>
        <w:spacing w:after="240" w:before="0" w:beforeAutospacing="0" w:lineRule="auto"/>
        <w:ind w:left="720" w:hanging="360"/>
      </w:pPr>
      <w:r w:rsidDel="00000000" w:rsidR="00000000" w:rsidRPr="00000000">
        <w:rPr>
          <w:rtl w:val="0"/>
        </w:rPr>
        <w:t xml:space="preserve">Confirm that match funds meet grant requirements.</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sz w:val="38"/>
          <w:szCs w:val="38"/>
        </w:rPr>
      </w:pPr>
      <w:bookmarkStart w:colFirst="0" w:colLast="0" w:name="_rdxj5xozulip" w:id="14"/>
      <w:bookmarkEnd w:id="14"/>
      <w:r w:rsidDel="00000000" w:rsidR="00000000" w:rsidRPr="00000000">
        <w:rPr>
          <w:b w:val="1"/>
          <w:sz w:val="38"/>
          <w:szCs w:val="38"/>
          <w:rtl w:val="0"/>
        </w:rPr>
        <w:t xml:space="preserve">3. Challenges and Solutions</w:t>
      </w:r>
    </w:p>
    <w:p w:rsidR="00000000" w:rsidDel="00000000" w:rsidP="00000000" w:rsidRDefault="00000000" w:rsidRPr="00000000" w14:paraId="00000038">
      <w:pPr>
        <w:pStyle w:val="Heading3"/>
        <w:rPr/>
      </w:pPr>
      <w:bookmarkStart w:colFirst="0" w:colLast="0" w:name="_1vbw5q14nbig" w:id="15"/>
      <w:bookmarkEnd w:id="15"/>
      <w:r w:rsidDel="00000000" w:rsidR="00000000" w:rsidRPr="00000000">
        <w:rPr>
          <w:rtl w:val="0"/>
        </w:rPr>
        <w:t xml:space="preserve">Common Challenges</w:t>
      </w:r>
    </w:p>
    <w:p w:rsidR="00000000" w:rsidDel="00000000" w:rsidP="00000000" w:rsidRDefault="00000000" w:rsidRPr="00000000" w14:paraId="00000039">
      <w:pPr>
        <w:numPr>
          <w:ilvl w:val="0"/>
          <w:numId w:val="13"/>
        </w:numPr>
        <w:spacing w:after="0" w:afterAutospacing="0" w:before="240" w:lineRule="auto"/>
        <w:ind w:left="720" w:hanging="360"/>
      </w:pPr>
      <w:r w:rsidDel="00000000" w:rsidR="00000000" w:rsidRPr="00000000">
        <w:rPr>
          <w:rtl w:val="0"/>
        </w:rPr>
        <w:t xml:space="preserve">Extensive paperwork and documentation.</w:t>
      </w:r>
    </w:p>
    <w:p w:rsidR="00000000" w:rsidDel="00000000" w:rsidP="00000000" w:rsidRDefault="00000000" w:rsidRPr="00000000" w14:paraId="0000003A">
      <w:pPr>
        <w:numPr>
          <w:ilvl w:val="0"/>
          <w:numId w:val="13"/>
        </w:numPr>
        <w:spacing w:after="0" w:afterAutospacing="0" w:before="0" w:beforeAutospacing="0" w:lineRule="auto"/>
        <w:ind w:left="720" w:hanging="360"/>
      </w:pPr>
      <w:r w:rsidDel="00000000" w:rsidR="00000000" w:rsidRPr="00000000">
        <w:rPr>
          <w:rtl w:val="0"/>
        </w:rPr>
        <w:t xml:space="preserve">Compliance with NEPA and other federal standards.</w:t>
      </w:r>
    </w:p>
    <w:p w:rsidR="00000000" w:rsidDel="00000000" w:rsidP="00000000" w:rsidRDefault="00000000" w:rsidRPr="00000000" w14:paraId="0000003B">
      <w:pPr>
        <w:numPr>
          <w:ilvl w:val="0"/>
          <w:numId w:val="13"/>
        </w:numPr>
        <w:spacing w:after="240" w:before="0" w:beforeAutospacing="0" w:lineRule="auto"/>
        <w:ind w:left="720" w:hanging="360"/>
      </w:pPr>
      <w:r w:rsidDel="00000000" w:rsidR="00000000" w:rsidRPr="00000000">
        <w:rPr>
          <w:rtl w:val="0"/>
        </w:rPr>
        <w:t xml:space="preserve">Delayed reimbursements for awarded funds.</w:t>
      </w:r>
    </w:p>
    <w:p w:rsidR="00000000" w:rsidDel="00000000" w:rsidP="00000000" w:rsidRDefault="00000000" w:rsidRPr="00000000" w14:paraId="0000003C">
      <w:pPr>
        <w:pStyle w:val="Heading3"/>
        <w:rPr/>
      </w:pPr>
      <w:bookmarkStart w:colFirst="0" w:colLast="0" w:name="_szmlhwrlgmac" w:id="16"/>
      <w:bookmarkEnd w:id="16"/>
      <w:r w:rsidDel="00000000" w:rsidR="00000000" w:rsidRPr="00000000">
        <w:rPr>
          <w:rtl w:val="0"/>
        </w:rPr>
        <w:t xml:space="preserve">Solutions</w:t>
      </w:r>
    </w:p>
    <w:p w:rsidR="00000000" w:rsidDel="00000000" w:rsidP="00000000" w:rsidRDefault="00000000" w:rsidRPr="00000000" w14:paraId="0000003D">
      <w:pPr>
        <w:numPr>
          <w:ilvl w:val="0"/>
          <w:numId w:val="18"/>
        </w:numPr>
        <w:spacing w:after="0" w:afterAutospacing="0" w:before="240" w:lineRule="auto"/>
        <w:ind w:left="720" w:hanging="360"/>
      </w:pPr>
      <w:r w:rsidDel="00000000" w:rsidR="00000000" w:rsidRPr="00000000">
        <w:rPr>
          <w:rtl w:val="0"/>
        </w:rPr>
        <w:t xml:space="preserve">Develop tracking systems for deadlines and required documentation.</w:t>
      </w:r>
    </w:p>
    <w:p w:rsidR="00000000" w:rsidDel="00000000" w:rsidP="00000000" w:rsidRDefault="00000000" w:rsidRPr="00000000" w14:paraId="0000003E">
      <w:pPr>
        <w:numPr>
          <w:ilvl w:val="0"/>
          <w:numId w:val="18"/>
        </w:numPr>
        <w:spacing w:after="0" w:afterAutospacing="0" w:before="0" w:beforeAutospacing="0" w:lineRule="auto"/>
        <w:ind w:left="720" w:hanging="360"/>
      </w:pPr>
      <w:r w:rsidDel="00000000" w:rsidR="00000000" w:rsidRPr="00000000">
        <w:rPr>
          <w:rtl w:val="0"/>
        </w:rPr>
        <w:t xml:space="preserve">Engage experienced partners or consultants for technical requirements.</w:t>
      </w:r>
    </w:p>
    <w:p w:rsidR="00000000" w:rsidDel="00000000" w:rsidP="00000000" w:rsidRDefault="00000000" w:rsidRPr="00000000" w14:paraId="0000003F">
      <w:pPr>
        <w:numPr>
          <w:ilvl w:val="0"/>
          <w:numId w:val="18"/>
        </w:numPr>
        <w:spacing w:after="240" w:before="0" w:beforeAutospacing="0" w:lineRule="auto"/>
        <w:ind w:left="720" w:hanging="360"/>
      </w:pPr>
      <w:r w:rsidDel="00000000" w:rsidR="00000000" w:rsidRPr="00000000">
        <w:rPr>
          <w:rtl w:val="0"/>
        </w:rPr>
        <w:t xml:space="preserve">Build contingency funds into your budget to handle delays.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sz w:val="38"/>
          <w:szCs w:val="38"/>
        </w:rPr>
      </w:pPr>
      <w:bookmarkStart w:colFirst="0" w:colLast="0" w:name="_26vupn6kok1l" w:id="17"/>
      <w:bookmarkEnd w:id="17"/>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sz w:val="38"/>
          <w:szCs w:val="38"/>
        </w:rPr>
      </w:pPr>
      <w:bookmarkStart w:colFirst="0" w:colLast="0" w:name="_qwme4zhtgear" w:id="18"/>
      <w:bookmarkEnd w:id="18"/>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sz w:val="38"/>
          <w:szCs w:val="38"/>
        </w:rPr>
      </w:pPr>
      <w:bookmarkStart w:colFirst="0" w:colLast="0" w:name="_c7q9zrli1tjv" w:id="19"/>
      <w:bookmarkEnd w:id="19"/>
      <w:r w:rsidDel="00000000" w:rsidR="00000000" w:rsidRPr="00000000">
        <w:rPr>
          <w:b w:val="1"/>
          <w:sz w:val="38"/>
          <w:szCs w:val="38"/>
          <w:rtl w:val="0"/>
        </w:rPr>
        <w:t xml:space="preserve">4. Post-Award Management</w:t>
      </w:r>
    </w:p>
    <w:p w:rsidR="00000000" w:rsidDel="00000000" w:rsidP="00000000" w:rsidRDefault="00000000" w:rsidRPr="00000000" w14:paraId="00000044">
      <w:pPr>
        <w:pStyle w:val="Heading3"/>
        <w:rPr/>
      </w:pPr>
      <w:bookmarkStart w:colFirst="0" w:colLast="0" w:name="_wugyqk5lmjfw" w:id="20"/>
      <w:bookmarkEnd w:id="20"/>
      <w:r w:rsidDel="00000000" w:rsidR="00000000" w:rsidRPr="00000000">
        <w:rPr>
          <w:rtl w:val="0"/>
        </w:rPr>
        <w:t xml:space="preserve">Key Responsibilities</w:t>
      </w:r>
    </w:p>
    <w:p w:rsidR="00000000" w:rsidDel="00000000" w:rsidP="00000000" w:rsidRDefault="00000000" w:rsidRPr="00000000" w14:paraId="00000045">
      <w:pPr>
        <w:numPr>
          <w:ilvl w:val="0"/>
          <w:numId w:val="23"/>
        </w:numPr>
        <w:spacing w:after="0" w:afterAutospacing="0" w:before="240" w:lineRule="auto"/>
        <w:ind w:left="720" w:hanging="360"/>
      </w:pPr>
      <w:r w:rsidDel="00000000" w:rsidR="00000000" w:rsidRPr="00000000">
        <w:rPr>
          <w:rtl w:val="0"/>
        </w:rPr>
        <w:t xml:space="preserve">Assign roles for implementation and reporting.</w:t>
      </w:r>
    </w:p>
    <w:p w:rsidR="00000000" w:rsidDel="00000000" w:rsidP="00000000" w:rsidRDefault="00000000" w:rsidRPr="00000000" w14:paraId="00000046">
      <w:pPr>
        <w:numPr>
          <w:ilvl w:val="0"/>
          <w:numId w:val="23"/>
        </w:numPr>
        <w:spacing w:after="0" w:afterAutospacing="0" w:before="0" w:beforeAutospacing="0" w:lineRule="auto"/>
        <w:ind w:left="720" w:hanging="360"/>
      </w:pPr>
      <w:r w:rsidDel="00000000" w:rsidR="00000000" w:rsidRPr="00000000">
        <w:rPr>
          <w:rtl w:val="0"/>
        </w:rPr>
        <w:t xml:space="preserve">Maintain compliance with federal requirements, including records retention (2 CFR § 200.334).</w:t>
      </w:r>
    </w:p>
    <w:p w:rsidR="00000000" w:rsidDel="00000000" w:rsidP="00000000" w:rsidRDefault="00000000" w:rsidRPr="00000000" w14:paraId="00000047">
      <w:pPr>
        <w:numPr>
          <w:ilvl w:val="0"/>
          <w:numId w:val="23"/>
        </w:numPr>
        <w:spacing w:after="240" w:before="0" w:beforeAutospacing="0" w:lineRule="auto"/>
        <w:ind w:left="720" w:hanging="360"/>
      </w:pPr>
      <w:r w:rsidDel="00000000" w:rsidR="00000000" w:rsidRPr="00000000">
        <w:rPr>
          <w:rtl w:val="0"/>
        </w:rPr>
        <w:t xml:space="preserve">Regularly communicate with the grantor to address issues early and ensure proper oversight.</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sz w:val="38"/>
          <w:szCs w:val="38"/>
        </w:rPr>
      </w:pPr>
      <w:bookmarkStart w:colFirst="0" w:colLast="0" w:name="_7u2viur3t6u7" w:id="21"/>
      <w:bookmarkEnd w:id="21"/>
      <w:r w:rsidDel="00000000" w:rsidR="00000000" w:rsidRPr="00000000">
        <w:rPr>
          <w:b w:val="1"/>
          <w:sz w:val="38"/>
          <w:szCs w:val="38"/>
          <w:rtl w:val="0"/>
        </w:rPr>
        <w:t xml:space="preserve">5. Practical Tools for Success</w:t>
      </w:r>
    </w:p>
    <w:p w:rsidR="00000000" w:rsidDel="00000000" w:rsidP="00000000" w:rsidRDefault="00000000" w:rsidRPr="00000000" w14:paraId="0000004A">
      <w:pPr>
        <w:pStyle w:val="Heading3"/>
        <w:rPr/>
      </w:pPr>
      <w:bookmarkStart w:colFirst="0" w:colLast="0" w:name="_qexcqf1cjb2a" w:id="22"/>
      <w:bookmarkEnd w:id="22"/>
      <w:r w:rsidDel="00000000" w:rsidR="00000000" w:rsidRPr="00000000">
        <w:rPr>
          <w:rtl w:val="0"/>
        </w:rPr>
        <w:t xml:space="preserve">Grant Application Checklist</w:t>
      </w:r>
    </w:p>
    <w:p w:rsidR="00000000" w:rsidDel="00000000" w:rsidP="00000000" w:rsidRDefault="00000000" w:rsidRPr="00000000" w14:paraId="0000004B">
      <w:pPr>
        <w:pStyle w:val="Heading4"/>
        <w:keepNext w:val="0"/>
        <w:keepLines w:val="0"/>
        <w:spacing w:after="40" w:before="240" w:lineRule="auto"/>
        <w:rPr>
          <w:b w:val="1"/>
          <w:color w:val="000000"/>
          <w:sz w:val="22"/>
          <w:szCs w:val="22"/>
        </w:rPr>
      </w:pPr>
      <w:bookmarkStart w:colFirst="0" w:colLast="0" w:name="_r1qljbm87cgv" w:id="23"/>
      <w:bookmarkEnd w:id="23"/>
      <w:r w:rsidDel="00000000" w:rsidR="00000000" w:rsidRPr="00000000">
        <w:rPr>
          <w:b w:val="1"/>
          <w:color w:val="000000"/>
          <w:sz w:val="22"/>
          <w:szCs w:val="22"/>
          <w:rtl w:val="0"/>
        </w:rPr>
        <w:t xml:space="preserve">Pre-Application</w:t>
      </w:r>
    </w:p>
    <w:p w:rsidR="00000000" w:rsidDel="00000000" w:rsidP="00000000" w:rsidRDefault="00000000" w:rsidRPr="00000000" w14:paraId="0000004C">
      <w:pPr>
        <w:numPr>
          <w:ilvl w:val="0"/>
          <w:numId w:val="24"/>
        </w:numPr>
        <w:spacing w:after="0" w:afterAutospacing="0" w:before="240" w:lineRule="auto"/>
        <w:ind w:left="720" w:hanging="360"/>
      </w:pPr>
      <w:r w:rsidDel="00000000" w:rsidR="00000000" w:rsidRPr="00000000">
        <w:rPr>
          <w:rtl w:val="0"/>
        </w:rPr>
        <w:t xml:space="preserve">Confirm compliance with prior grants and reporting requirements.</w:t>
      </w:r>
    </w:p>
    <w:p w:rsidR="00000000" w:rsidDel="00000000" w:rsidP="00000000" w:rsidRDefault="00000000" w:rsidRPr="00000000" w14:paraId="0000004D">
      <w:pPr>
        <w:numPr>
          <w:ilvl w:val="0"/>
          <w:numId w:val="24"/>
        </w:numPr>
        <w:spacing w:after="240" w:before="0" w:beforeAutospacing="0" w:lineRule="auto"/>
        <w:ind w:left="720" w:hanging="360"/>
      </w:pPr>
      <w:r w:rsidDel="00000000" w:rsidR="00000000" w:rsidRPr="00000000">
        <w:rPr>
          <w:rtl w:val="0"/>
        </w:rPr>
        <w:t xml:space="preserve">Verify your city’s SAM registration and UEI number.</w:t>
      </w:r>
    </w:p>
    <w:p w:rsidR="00000000" w:rsidDel="00000000" w:rsidP="00000000" w:rsidRDefault="00000000" w:rsidRPr="00000000" w14:paraId="0000004E">
      <w:pPr>
        <w:pStyle w:val="Heading4"/>
        <w:keepNext w:val="0"/>
        <w:keepLines w:val="0"/>
        <w:spacing w:after="40" w:before="240" w:lineRule="auto"/>
        <w:rPr>
          <w:b w:val="1"/>
          <w:color w:val="000000"/>
          <w:sz w:val="22"/>
          <w:szCs w:val="22"/>
        </w:rPr>
      </w:pPr>
      <w:bookmarkStart w:colFirst="0" w:colLast="0" w:name="_fiesw9qi8iag" w:id="24"/>
      <w:bookmarkEnd w:id="24"/>
      <w:r w:rsidDel="00000000" w:rsidR="00000000" w:rsidRPr="00000000">
        <w:rPr>
          <w:b w:val="1"/>
          <w:color w:val="000000"/>
          <w:sz w:val="22"/>
          <w:szCs w:val="22"/>
          <w:rtl w:val="0"/>
        </w:rPr>
        <w:t xml:space="preserve">Application Preparation</w:t>
      </w:r>
    </w:p>
    <w:p w:rsidR="00000000" w:rsidDel="00000000" w:rsidP="00000000" w:rsidRDefault="00000000" w:rsidRPr="00000000" w14:paraId="0000004F">
      <w:pPr>
        <w:numPr>
          <w:ilvl w:val="0"/>
          <w:numId w:val="12"/>
        </w:numPr>
        <w:spacing w:after="0" w:afterAutospacing="0" w:before="240" w:lineRule="auto"/>
        <w:ind w:left="720" w:hanging="360"/>
      </w:pPr>
      <w:r w:rsidDel="00000000" w:rsidR="00000000" w:rsidRPr="00000000">
        <w:rPr>
          <w:rtl w:val="0"/>
        </w:rPr>
        <w:t xml:space="preserve">Thoroughly read the NOFO and confirm eligibility.</w:t>
      </w:r>
    </w:p>
    <w:p w:rsidR="00000000" w:rsidDel="00000000" w:rsidP="00000000" w:rsidRDefault="00000000" w:rsidRPr="00000000" w14:paraId="00000050">
      <w:pPr>
        <w:numPr>
          <w:ilvl w:val="0"/>
          <w:numId w:val="12"/>
        </w:numPr>
        <w:spacing w:after="0" w:afterAutospacing="0" w:before="0" w:beforeAutospacing="0" w:lineRule="auto"/>
        <w:ind w:left="720" w:hanging="360"/>
      </w:pPr>
      <w:r w:rsidDel="00000000" w:rsidR="00000000" w:rsidRPr="00000000">
        <w:rPr>
          <w:rtl w:val="0"/>
        </w:rPr>
        <w:t xml:space="preserve">Draft key components: executive summary, budget proposal, project narrative.</w:t>
      </w:r>
    </w:p>
    <w:p w:rsidR="00000000" w:rsidDel="00000000" w:rsidP="00000000" w:rsidRDefault="00000000" w:rsidRPr="00000000" w14:paraId="00000051">
      <w:pPr>
        <w:numPr>
          <w:ilvl w:val="0"/>
          <w:numId w:val="12"/>
        </w:numPr>
        <w:spacing w:after="240" w:before="0" w:beforeAutospacing="0" w:lineRule="auto"/>
        <w:ind w:left="720" w:hanging="360"/>
      </w:pPr>
      <w:r w:rsidDel="00000000" w:rsidR="00000000" w:rsidRPr="00000000">
        <w:rPr>
          <w:rtl w:val="0"/>
        </w:rPr>
        <w:t xml:space="preserve">Collect supporting materials: letters of support, maps, and renderings.</w:t>
      </w:r>
    </w:p>
    <w:p w:rsidR="00000000" w:rsidDel="00000000" w:rsidP="00000000" w:rsidRDefault="00000000" w:rsidRPr="00000000" w14:paraId="00000052">
      <w:pPr>
        <w:pStyle w:val="Heading4"/>
        <w:keepNext w:val="0"/>
        <w:keepLines w:val="0"/>
        <w:spacing w:after="40" w:before="240" w:lineRule="auto"/>
        <w:rPr>
          <w:b w:val="1"/>
          <w:color w:val="000000"/>
          <w:sz w:val="22"/>
          <w:szCs w:val="22"/>
        </w:rPr>
      </w:pPr>
      <w:bookmarkStart w:colFirst="0" w:colLast="0" w:name="_xydz6jh4nwgv" w:id="25"/>
      <w:bookmarkEnd w:id="25"/>
      <w:r w:rsidDel="00000000" w:rsidR="00000000" w:rsidRPr="00000000">
        <w:rPr>
          <w:b w:val="1"/>
          <w:color w:val="000000"/>
          <w:sz w:val="22"/>
          <w:szCs w:val="22"/>
          <w:rtl w:val="0"/>
        </w:rPr>
        <w:t xml:space="preserve">Post-Award</w:t>
      </w:r>
    </w:p>
    <w:p w:rsidR="00000000" w:rsidDel="00000000" w:rsidP="00000000" w:rsidRDefault="00000000" w:rsidRPr="00000000" w14:paraId="00000053">
      <w:pPr>
        <w:numPr>
          <w:ilvl w:val="0"/>
          <w:numId w:val="2"/>
        </w:numPr>
        <w:spacing w:after="0" w:afterAutospacing="0" w:before="240" w:lineRule="auto"/>
        <w:ind w:left="720" w:hanging="360"/>
      </w:pPr>
      <w:r w:rsidDel="00000000" w:rsidR="00000000" w:rsidRPr="00000000">
        <w:rPr>
          <w:rtl w:val="0"/>
        </w:rPr>
        <w:t xml:space="preserve">Establish financial tracking systems for grant spending.</w:t>
      </w:r>
    </w:p>
    <w:p w:rsidR="00000000" w:rsidDel="00000000" w:rsidP="00000000" w:rsidRDefault="00000000" w:rsidRPr="00000000" w14:paraId="00000054">
      <w:pPr>
        <w:numPr>
          <w:ilvl w:val="0"/>
          <w:numId w:val="2"/>
        </w:numPr>
        <w:spacing w:after="240" w:before="0" w:beforeAutospacing="0" w:lineRule="auto"/>
        <w:ind w:left="720" w:hanging="360"/>
      </w:pPr>
      <w:r w:rsidDel="00000000" w:rsidR="00000000" w:rsidRPr="00000000">
        <w:rPr>
          <w:rtl w:val="0"/>
        </w:rPr>
        <w:t xml:space="preserve">Submit progress reports and final closeout documentation on time.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sz w:val="38"/>
          <w:szCs w:val="38"/>
        </w:rPr>
      </w:pPr>
      <w:bookmarkStart w:colFirst="0" w:colLast="0" w:name="_ftnqbk2e9sq" w:id="26"/>
      <w:bookmarkEnd w:id="26"/>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sz w:val="38"/>
          <w:szCs w:val="38"/>
        </w:rPr>
      </w:pPr>
      <w:bookmarkStart w:colFirst="0" w:colLast="0" w:name="_jkzogrxzrwrq" w:id="27"/>
      <w:bookmarkEnd w:id="27"/>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sz w:val="38"/>
          <w:szCs w:val="38"/>
        </w:rPr>
      </w:pPr>
      <w:bookmarkStart w:colFirst="0" w:colLast="0" w:name="_jhvg1yi4wiv" w:id="28"/>
      <w:bookmarkEnd w:id="28"/>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sz w:val="38"/>
          <w:szCs w:val="38"/>
        </w:rPr>
      </w:pPr>
      <w:bookmarkStart w:colFirst="0" w:colLast="0" w:name="_sqfadd6t47c6" w:id="29"/>
      <w:bookmarkEnd w:id="29"/>
      <w:r w:rsidDel="00000000" w:rsidR="00000000" w:rsidRPr="00000000">
        <w:rPr>
          <w:b w:val="1"/>
          <w:sz w:val="38"/>
          <w:szCs w:val="38"/>
          <w:rtl w:val="0"/>
        </w:rPr>
        <w:t xml:space="preserve">6. Expert Tips for Grant Success</w:t>
      </w:r>
    </w:p>
    <w:p w:rsidR="00000000" w:rsidDel="00000000" w:rsidP="00000000" w:rsidRDefault="00000000" w:rsidRPr="00000000" w14:paraId="0000005B">
      <w:pPr>
        <w:numPr>
          <w:ilvl w:val="0"/>
          <w:numId w:val="7"/>
        </w:numPr>
        <w:spacing w:after="0" w:afterAutospacing="0" w:before="240" w:lineRule="auto"/>
        <w:ind w:left="720" w:hanging="360"/>
      </w:pPr>
      <w:r w:rsidDel="00000000" w:rsidR="00000000" w:rsidRPr="00000000">
        <w:rPr>
          <w:b w:val="1"/>
          <w:rtl w:val="0"/>
        </w:rPr>
        <w:t xml:space="preserve">Start with Eligibility</w:t>
      </w:r>
      <w:r w:rsidDel="00000000" w:rsidR="00000000" w:rsidRPr="00000000">
        <w:rPr>
          <w:rtl w:val="0"/>
        </w:rPr>
        <w:t xml:space="preserve">: Confirm your organization qualifies before investing time in the application.</w:t>
      </w:r>
    </w:p>
    <w:p w:rsidR="00000000" w:rsidDel="00000000" w:rsidP="00000000" w:rsidRDefault="00000000" w:rsidRPr="00000000" w14:paraId="0000005C">
      <w:pPr>
        <w:numPr>
          <w:ilvl w:val="0"/>
          <w:numId w:val="7"/>
        </w:numPr>
        <w:spacing w:after="0" w:afterAutospacing="0" w:before="0" w:beforeAutospacing="0" w:lineRule="auto"/>
        <w:ind w:left="720" w:hanging="360"/>
      </w:pPr>
      <w:r w:rsidDel="00000000" w:rsidR="00000000" w:rsidRPr="00000000">
        <w:rPr>
          <w:b w:val="1"/>
          <w:rtl w:val="0"/>
        </w:rPr>
        <w:t xml:space="preserve">Collaborate Early</w:t>
      </w:r>
      <w:r w:rsidDel="00000000" w:rsidR="00000000" w:rsidRPr="00000000">
        <w:rPr>
          <w:rtl w:val="0"/>
        </w:rPr>
        <w:t xml:space="preserve">: Engage relevant departments (e.g., finance, public works) and set clear timelines.</w:t>
      </w:r>
    </w:p>
    <w:p w:rsidR="00000000" w:rsidDel="00000000" w:rsidP="00000000" w:rsidRDefault="00000000" w:rsidRPr="00000000" w14:paraId="0000005D">
      <w:pPr>
        <w:numPr>
          <w:ilvl w:val="0"/>
          <w:numId w:val="7"/>
        </w:numPr>
        <w:spacing w:after="0" w:afterAutospacing="0" w:before="0" w:beforeAutospacing="0" w:lineRule="auto"/>
        <w:ind w:left="720" w:hanging="360"/>
      </w:pPr>
      <w:r w:rsidDel="00000000" w:rsidR="00000000" w:rsidRPr="00000000">
        <w:rPr>
          <w:b w:val="1"/>
          <w:rtl w:val="0"/>
        </w:rPr>
        <w:t xml:space="preserve">Focus on Budgets</w:t>
      </w:r>
      <w:r w:rsidDel="00000000" w:rsidR="00000000" w:rsidRPr="00000000">
        <w:rPr>
          <w:rtl w:val="0"/>
        </w:rPr>
        <w:t xml:space="preserve">: Create clear, detailed budgets with justifications.</w:t>
      </w:r>
    </w:p>
    <w:p w:rsidR="00000000" w:rsidDel="00000000" w:rsidP="00000000" w:rsidRDefault="00000000" w:rsidRPr="00000000" w14:paraId="0000005E">
      <w:pPr>
        <w:numPr>
          <w:ilvl w:val="0"/>
          <w:numId w:val="7"/>
        </w:numPr>
        <w:spacing w:after="0" w:afterAutospacing="0" w:before="0" w:beforeAutospacing="0" w:lineRule="auto"/>
        <w:ind w:left="720" w:hanging="360"/>
      </w:pPr>
      <w:r w:rsidDel="00000000" w:rsidR="00000000" w:rsidRPr="00000000">
        <w:rPr>
          <w:b w:val="1"/>
          <w:rtl w:val="0"/>
        </w:rPr>
        <w:t xml:space="preserve">Track and Communicate</w:t>
      </w:r>
      <w:r w:rsidDel="00000000" w:rsidR="00000000" w:rsidRPr="00000000">
        <w:rPr>
          <w:rtl w:val="0"/>
        </w:rPr>
        <w:t xml:space="preserve">: Maintain open communication with the grantor and monitor all expenditures.</w:t>
      </w:r>
    </w:p>
    <w:p w:rsidR="00000000" w:rsidDel="00000000" w:rsidP="00000000" w:rsidRDefault="00000000" w:rsidRPr="00000000" w14:paraId="0000005F">
      <w:pPr>
        <w:numPr>
          <w:ilvl w:val="0"/>
          <w:numId w:val="7"/>
        </w:numPr>
        <w:spacing w:after="0" w:afterAutospacing="0" w:before="0" w:beforeAutospacing="0" w:lineRule="auto"/>
        <w:ind w:left="720" w:hanging="360"/>
      </w:pPr>
      <w:r w:rsidDel="00000000" w:rsidR="00000000" w:rsidRPr="00000000">
        <w:rPr>
          <w:b w:val="1"/>
          <w:rtl w:val="0"/>
        </w:rPr>
        <w:t xml:space="preserve">Read the Entire Application</w:t>
      </w:r>
      <w:r w:rsidDel="00000000" w:rsidR="00000000" w:rsidRPr="00000000">
        <w:rPr>
          <w:rtl w:val="0"/>
        </w:rPr>
        <w:t xml:space="preserve">: Avoid surprises by reviewing the entire NOFO and all requirements upfront.</w:t>
      </w:r>
    </w:p>
    <w:p w:rsidR="00000000" w:rsidDel="00000000" w:rsidP="00000000" w:rsidRDefault="00000000" w:rsidRPr="00000000" w14:paraId="00000060">
      <w:pPr>
        <w:numPr>
          <w:ilvl w:val="0"/>
          <w:numId w:val="7"/>
        </w:numPr>
        <w:spacing w:after="0" w:afterAutospacing="0" w:before="0" w:beforeAutospacing="0" w:lineRule="auto"/>
        <w:ind w:left="720" w:hanging="360"/>
      </w:pPr>
      <w:r w:rsidDel="00000000" w:rsidR="00000000" w:rsidRPr="00000000">
        <w:rPr>
          <w:b w:val="1"/>
          <w:rtl w:val="0"/>
        </w:rPr>
        <w:t xml:space="preserve">Consider Funder Priorities</w:t>
      </w:r>
      <w:r w:rsidDel="00000000" w:rsidR="00000000" w:rsidRPr="00000000">
        <w:rPr>
          <w:rtl w:val="0"/>
        </w:rPr>
        <w:t xml:space="preserve">: Align your project with the stated goals and interests of the funder.</w:t>
      </w:r>
    </w:p>
    <w:p w:rsidR="00000000" w:rsidDel="00000000" w:rsidP="00000000" w:rsidRDefault="00000000" w:rsidRPr="00000000" w14:paraId="00000061">
      <w:pPr>
        <w:numPr>
          <w:ilvl w:val="0"/>
          <w:numId w:val="7"/>
        </w:numPr>
        <w:spacing w:after="0" w:afterAutospacing="0" w:before="0" w:beforeAutospacing="0" w:lineRule="auto"/>
        <w:ind w:left="720" w:hanging="360"/>
      </w:pPr>
      <w:r w:rsidDel="00000000" w:rsidR="00000000" w:rsidRPr="00000000">
        <w:rPr>
          <w:b w:val="1"/>
          <w:rtl w:val="0"/>
        </w:rPr>
        <w:t xml:space="preserve">Document Thoroughly</w:t>
      </w:r>
      <w:r w:rsidDel="00000000" w:rsidR="00000000" w:rsidRPr="00000000">
        <w:rPr>
          <w:rtl w:val="0"/>
        </w:rPr>
        <w:t xml:space="preserve">: Prepare complete records of all project details, especially compliance-related materials.</w:t>
      </w:r>
    </w:p>
    <w:p w:rsidR="00000000" w:rsidDel="00000000" w:rsidP="00000000" w:rsidRDefault="00000000" w:rsidRPr="00000000" w14:paraId="00000062">
      <w:pPr>
        <w:numPr>
          <w:ilvl w:val="0"/>
          <w:numId w:val="7"/>
        </w:numPr>
        <w:spacing w:after="240" w:before="0" w:beforeAutospacing="0" w:lineRule="auto"/>
        <w:ind w:left="720" w:hanging="360"/>
      </w:pPr>
      <w:r w:rsidDel="00000000" w:rsidR="00000000" w:rsidRPr="00000000">
        <w:rPr>
          <w:b w:val="1"/>
          <w:rtl w:val="0"/>
        </w:rPr>
        <w:t xml:space="preserve">Develop a Contingency Plan</w:t>
      </w:r>
      <w:r w:rsidDel="00000000" w:rsidR="00000000" w:rsidRPr="00000000">
        <w:rPr>
          <w:rtl w:val="0"/>
        </w:rPr>
        <w:t xml:space="preserve">: Ensure budget flexibility to account for unexpected expenses.</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sz w:val="38"/>
          <w:szCs w:val="38"/>
        </w:rPr>
      </w:pPr>
      <w:bookmarkStart w:colFirst="0" w:colLast="0" w:name="_8mewgo5yxilo" w:id="30"/>
      <w:bookmarkEnd w:id="30"/>
      <w:r w:rsidDel="00000000" w:rsidR="00000000" w:rsidRPr="00000000">
        <w:rPr>
          <w:b w:val="1"/>
          <w:sz w:val="38"/>
          <w:szCs w:val="38"/>
          <w:rtl w:val="0"/>
        </w:rPr>
        <w:t xml:space="preserve">7. Resources for Nevada Municipalities</w:t>
      </w:r>
    </w:p>
    <w:p w:rsidR="00000000" w:rsidDel="00000000" w:rsidP="00000000" w:rsidRDefault="00000000" w:rsidRPr="00000000" w14:paraId="00000065">
      <w:pPr>
        <w:pStyle w:val="Heading3"/>
        <w:rPr/>
      </w:pPr>
      <w:bookmarkStart w:colFirst="0" w:colLast="0" w:name="_pyhahos4s2jt" w:id="31"/>
      <w:bookmarkEnd w:id="31"/>
      <w:r w:rsidDel="00000000" w:rsidR="00000000" w:rsidRPr="00000000">
        <w:rPr>
          <w:rtl w:val="0"/>
        </w:rPr>
        <w:t xml:space="preserve">Online Tools</w:t>
      </w:r>
    </w:p>
    <w:p w:rsidR="00000000" w:rsidDel="00000000" w:rsidP="00000000" w:rsidRDefault="00000000" w:rsidRPr="00000000" w14:paraId="00000066">
      <w:pPr>
        <w:numPr>
          <w:ilvl w:val="0"/>
          <w:numId w:val="22"/>
        </w:numPr>
        <w:spacing w:after="0" w:afterAutospacing="0" w:before="240" w:lineRule="auto"/>
        <w:ind w:left="720" w:hanging="360"/>
      </w:pPr>
      <w:hyperlink r:id="rId25">
        <w:r w:rsidDel="00000000" w:rsidR="00000000" w:rsidRPr="00000000">
          <w:rPr>
            <w:color w:val="1155cc"/>
            <w:u w:val="single"/>
            <w:rtl w:val="0"/>
          </w:rPr>
          <w:t xml:space="preserve">Grants.gov Learning Center</w:t>
        </w:r>
      </w:hyperlink>
      <w:r w:rsidDel="00000000" w:rsidR="00000000" w:rsidRPr="00000000">
        <w:rPr>
          <w:rtl w:val="0"/>
        </w:rPr>
        <w:t xml:space="preserve">: Comprehensive resource for understanding federal grants.</w:t>
      </w:r>
    </w:p>
    <w:p w:rsidR="00000000" w:rsidDel="00000000" w:rsidP="00000000" w:rsidRDefault="00000000" w:rsidRPr="00000000" w14:paraId="00000067">
      <w:pPr>
        <w:numPr>
          <w:ilvl w:val="0"/>
          <w:numId w:val="22"/>
        </w:numPr>
        <w:spacing w:after="0" w:afterAutospacing="0" w:before="0" w:beforeAutospacing="0" w:lineRule="auto"/>
        <w:ind w:left="720" w:hanging="360"/>
      </w:pPr>
      <w:hyperlink r:id="rId26">
        <w:r w:rsidDel="00000000" w:rsidR="00000000" w:rsidRPr="00000000">
          <w:rPr>
            <w:color w:val="1155cc"/>
            <w:u w:val="single"/>
            <w:rtl w:val="0"/>
          </w:rPr>
          <w:t xml:space="preserve">Local Infrastructure Hub</w:t>
        </w:r>
      </w:hyperlink>
      <w:r w:rsidDel="00000000" w:rsidR="00000000" w:rsidRPr="00000000">
        <w:rPr>
          <w:rtl w:val="0"/>
        </w:rPr>
        <w:t xml:space="preserve">: Offers funding resources, deadlines, and technical assistance tailored for local governments.</w:t>
      </w:r>
    </w:p>
    <w:p w:rsidR="00000000" w:rsidDel="00000000" w:rsidP="00000000" w:rsidRDefault="00000000" w:rsidRPr="00000000" w14:paraId="00000068">
      <w:pPr>
        <w:numPr>
          <w:ilvl w:val="0"/>
          <w:numId w:val="22"/>
        </w:numPr>
        <w:spacing w:after="0" w:afterAutospacing="0" w:before="0" w:beforeAutospacing="0" w:lineRule="auto"/>
        <w:ind w:left="720" w:hanging="360"/>
      </w:pPr>
      <w:hyperlink r:id="rId27">
        <w:r w:rsidDel="00000000" w:rsidR="00000000" w:rsidRPr="00000000">
          <w:rPr>
            <w:color w:val="1155cc"/>
            <w:u w:val="single"/>
            <w:rtl w:val="0"/>
          </w:rPr>
          <w:t xml:space="preserve">Nature-Based Solutions Database</w:t>
        </w:r>
      </w:hyperlink>
      <w:r w:rsidDel="00000000" w:rsidR="00000000" w:rsidRPr="00000000">
        <w:rPr>
          <w:rtl w:val="0"/>
        </w:rPr>
        <w:t xml:space="preserve">: Database for sustainability-related funding opportunities focused on green infrastructure and climate resilience.</w:t>
      </w:r>
    </w:p>
    <w:p w:rsidR="00000000" w:rsidDel="00000000" w:rsidP="00000000" w:rsidRDefault="00000000" w:rsidRPr="00000000" w14:paraId="00000069">
      <w:pPr>
        <w:numPr>
          <w:ilvl w:val="0"/>
          <w:numId w:val="22"/>
        </w:numPr>
        <w:spacing w:after="0" w:afterAutospacing="0" w:before="0" w:beforeAutospacing="0" w:lineRule="auto"/>
        <w:ind w:left="720" w:hanging="360"/>
      </w:pPr>
      <w:hyperlink r:id="rId28">
        <w:r w:rsidDel="00000000" w:rsidR="00000000" w:rsidRPr="00000000">
          <w:rPr>
            <w:color w:val="1155cc"/>
            <w:u w:val="single"/>
            <w:rtl w:val="0"/>
          </w:rPr>
          <w:t xml:space="preserve">IRA Resources Database</w:t>
        </w:r>
      </w:hyperlink>
      <w:r w:rsidDel="00000000" w:rsidR="00000000" w:rsidRPr="00000000">
        <w:rPr>
          <w:rtl w:val="0"/>
        </w:rPr>
        <w:t xml:space="preserve">: Tracks opportunities from the Inflation Reduction Act relevant to Nevada municipalities.</w:t>
      </w:r>
    </w:p>
    <w:p w:rsidR="00000000" w:rsidDel="00000000" w:rsidP="00000000" w:rsidRDefault="00000000" w:rsidRPr="00000000" w14:paraId="0000006A">
      <w:pPr>
        <w:numPr>
          <w:ilvl w:val="0"/>
          <w:numId w:val="22"/>
        </w:numPr>
        <w:spacing w:after="0" w:afterAutospacing="0" w:before="0" w:beforeAutospacing="0" w:lineRule="auto"/>
        <w:ind w:left="720" w:hanging="360"/>
      </w:pPr>
      <w:hyperlink r:id="rId29">
        <w:r w:rsidDel="00000000" w:rsidR="00000000" w:rsidRPr="00000000">
          <w:rPr>
            <w:color w:val="1155cc"/>
            <w:u w:val="single"/>
            <w:rtl w:val="0"/>
          </w:rPr>
          <w:t xml:space="preserve">U.S. Conference of Mayors Grant and Award Opportunities</w:t>
        </w:r>
      </w:hyperlink>
      <w:r w:rsidDel="00000000" w:rsidR="00000000" w:rsidRPr="00000000">
        <w:rPr>
          <w:rtl w:val="0"/>
        </w:rPr>
        <w:t xml:space="preserve">: A curated list of federal grant opportunities for municipalities, with key deadlines and funding categories.</w:t>
      </w:r>
    </w:p>
    <w:p w:rsidR="00000000" w:rsidDel="00000000" w:rsidP="00000000" w:rsidRDefault="00000000" w:rsidRPr="00000000" w14:paraId="0000006B">
      <w:pPr>
        <w:numPr>
          <w:ilvl w:val="0"/>
          <w:numId w:val="22"/>
        </w:numPr>
        <w:spacing w:after="240" w:before="0" w:beforeAutospacing="0" w:lineRule="auto"/>
        <w:ind w:left="720" w:hanging="360"/>
      </w:pPr>
      <w:hyperlink r:id="rId30">
        <w:r w:rsidDel="00000000" w:rsidR="00000000" w:rsidRPr="00000000">
          <w:rPr>
            <w:color w:val="1155cc"/>
            <w:u w:val="single"/>
            <w:rtl w:val="0"/>
          </w:rPr>
          <w:t xml:space="preserve">Federal Climate Funding Hub</w:t>
        </w:r>
      </w:hyperlink>
      <w:r w:rsidDel="00000000" w:rsidR="00000000" w:rsidRPr="00000000">
        <w:rPr>
          <w:rtl w:val="0"/>
        </w:rPr>
        <w:t xml:space="preserve">: Provides a comprehensive overview of federal funding sources for climate-related projects, including deadlines and application guides for programs like those under the IIJA and IRA.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sz w:val="38"/>
          <w:szCs w:val="38"/>
        </w:rPr>
      </w:pPr>
      <w:bookmarkStart w:colFirst="0" w:colLast="0" w:name="_o8nardo22qju" w:id="32"/>
      <w:bookmarkEnd w:id="32"/>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sz w:val="38"/>
          <w:szCs w:val="38"/>
        </w:rPr>
      </w:pPr>
      <w:bookmarkStart w:colFirst="0" w:colLast="0" w:name="_a4nphfgza954" w:id="33"/>
      <w:bookmarkEnd w:id="33"/>
      <w:r w:rsidDel="00000000" w:rsidR="00000000" w:rsidRPr="00000000">
        <w:rPr>
          <w:b w:val="1"/>
          <w:sz w:val="38"/>
          <w:szCs w:val="38"/>
          <w:rtl w:val="0"/>
        </w:rPr>
        <w:t xml:space="preserve">8. Conclusion</w:t>
      </w:r>
    </w:p>
    <w:p w:rsidR="00000000" w:rsidDel="00000000" w:rsidP="00000000" w:rsidRDefault="00000000" w:rsidRPr="00000000" w14:paraId="0000006F">
      <w:pPr>
        <w:spacing w:after="240" w:before="240" w:lineRule="auto"/>
        <w:rPr/>
      </w:pPr>
      <w:r w:rsidDel="00000000" w:rsidR="00000000" w:rsidRPr="00000000">
        <w:rPr>
          <w:rtl w:val="0"/>
        </w:rPr>
        <w:t xml:space="preserve">Strategic use of federal grants can transform communities by addressing urgent needs and fostering long-term sustainability. Use this guide as a roadmap to navigate the grant process effectively and secure funding for Nevada's future.</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sz w:val="50"/>
          <w:szCs w:val="50"/>
        </w:rPr>
      </w:pPr>
      <w:bookmarkStart w:colFirst="0" w:colLast="0" w:name="_bgkplf6xl2ui" w:id="34"/>
      <w:bookmarkEnd w:id="34"/>
      <w:r w:rsidDel="00000000" w:rsidR="00000000" w:rsidRPr="00000000">
        <w:rPr>
          <w:b w:val="1"/>
          <w:sz w:val="38"/>
          <w:szCs w:val="38"/>
          <w:rtl w:val="0"/>
        </w:rPr>
        <w:t xml:space="preserve">9. Appendices</w:t>
      </w: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color w:val="1e356f"/>
          <w:sz w:val="34"/>
          <w:szCs w:val="34"/>
        </w:rPr>
      </w:pPr>
      <w:bookmarkStart w:colFirst="0" w:colLast="0" w:name="_diu5w9p2xe26" w:id="35"/>
      <w:bookmarkEnd w:id="35"/>
      <w:r w:rsidDel="00000000" w:rsidR="00000000" w:rsidRPr="00000000">
        <w:rPr>
          <w:b w:val="1"/>
          <w:color w:val="1e356f"/>
          <w:sz w:val="34"/>
          <w:szCs w:val="34"/>
          <w:rtl w:val="0"/>
        </w:rPr>
        <w:t xml:space="preserve">Directory of Appendices</w:t>
      </w:r>
    </w:p>
    <w:p w:rsidR="00000000" w:rsidDel="00000000" w:rsidP="00000000" w:rsidRDefault="00000000" w:rsidRPr="00000000" w14:paraId="00000073">
      <w:pPr>
        <w:numPr>
          <w:ilvl w:val="0"/>
          <w:numId w:val="8"/>
        </w:numPr>
        <w:spacing w:after="0" w:afterAutospacing="0" w:before="240" w:lineRule="auto"/>
        <w:ind w:left="720" w:hanging="360"/>
      </w:pPr>
      <w:r w:rsidDel="00000000" w:rsidR="00000000" w:rsidRPr="00000000">
        <w:rPr>
          <w:b w:val="1"/>
          <w:rtl w:val="0"/>
        </w:rPr>
        <w:t xml:space="preserve">Smart Surfaces and Resilient Infrastructure</w:t>
      </w:r>
    </w:p>
    <w:p w:rsidR="00000000" w:rsidDel="00000000" w:rsidP="00000000" w:rsidRDefault="00000000" w:rsidRPr="00000000" w14:paraId="00000074">
      <w:pPr>
        <w:numPr>
          <w:ilvl w:val="1"/>
          <w:numId w:val="8"/>
        </w:numPr>
        <w:spacing w:after="0" w:afterAutospacing="0" w:before="0" w:beforeAutospacing="0" w:lineRule="auto"/>
        <w:ind w:left="1440" w:hanging="360"/>
      </w:pPr>
      <w:r w:rsidDel="00000000" w:rsidR="00000000" w:rsidRPr="00000000">
        <w:rPr>
          <w:rtl w:val="0"/>
        </w:rPr>
        <w:t xml:space="preserve">Overview of Smart Surfaces technologies.</w:t>
      </w:r>
    </w:p>
    <w:p w:rsidR="00000000" w:rsidDel="00000000" w:rsidP="00000000" w:rsidRDefault="00000000" w:rsidRPr="00000000" w14:paraId="00000075">
      <w:pPr>
        <w:numPr>
          <w:ilvl w:val="1"/>
          <w:numId w:val="8"/>
        </w:numPr>
        <w:spacing w:after="0" w:afterAutospacing="0" w:before="0" w:beforeAutospacing="0" w:lineRule="auto"/>
        <w:ind w:left="1440" w:hanging="360"/>
      </w:pPr>
      <w:r w:rsidDel="00000000" w:rsidR="00000000" w:rsidRPr="00000000">
        <w:rPr>
          <w:rtl w:val="0"/>
        </w:rPr>
        <w:t xml:space="preserve">Key federal grants for Smart Surfaces.</w:t>
      </w:r>
    </w:p>
    <w:p w:rsidR="00000000" w:rsidDel="00000000" w:rsidP="00000000" w:rsidRDefault="00000000" w:rsidRPr="00000000" w14:paraId="00000076">
      <w:pPr>
        <w:numPr>
          <w:ilvl w:val="0"/>
          <w:numId w:val="8"/>
        </w:numPr>
        <w:spacing w:after="0" w:afterAutospacing="0" w:before="0" w:beforeAutospacing="0" w:lineRule="auto"/>
        <w:ind w:left="720" w:hanging="360"/>
      </w:pPr>
      <w:r w:rsidDel="00000000" w:rsidR="00000000" w:rsidRPr="00000000">
        <w:rPr>
          <w:b w:val="1"/>
          <w:rtl w:val="0"/>
        </w:rPr>
        <w:t xml:space="preserve">Templates and Examples</w:t>
      </w:r>
    </w:p>
    <w:p w:rsidR="00000000" w:rsidDel="00000000" w:rsidP="00000000" w:rsidRDefault="00000000" w:rsidRPr="00000000" w14:paraId="00000077">
      <w:pPr>
        <w:numPr>
          <w:ilvl w:val="1"/>
          <w:numId w:val="8"/>
        </w:numPr>
        <w:spacing w:after="0" w:afterAutospacing="0" w:before="0" w:beforeAutospacing="0" w:lineRule="auto"/>
        <w:ind w:left="1440" w:hanging="360"/>
      </w:pPr>
      <w:r w:rsidDel="00000000" w:rsidR="00000000" w:rsidRPr="00000000">
        <w:rPr>
          <w:rtl w:val="0"/>
        </w:rPr>
        <w:t xml:space="preserve">Executive Summary Template.</w:t>
      </w:r>
    </w:p>
    <w:p w:rsidR="00000000" w:rsidDel="00000000" w:rsidP="00000000" w:rsidRDefault="00000000" w:rsidRPr="00000000" w14:paraId="00000078">
      <w:pPr>
        <w:numPr>
          <w:ilvl w:val="1"/>
          <w:numId w:val="8"/>
        </w:numPr>
        <w:spacing w:after="0" w:afterAutospacing="0" w:before="0" w:beforeAutospacing="0" w:lineRule="auto"/>
        <w:ind w:left="1440" w:hanging="360"/>
      </w:pPr>
      <w:r w:rsidDel="00000000" w:rsidR="00000000" w:rsidRPr="00000000">
        <w:rPr>
          <w:rtl w:val="0"/>
        </w:rPr>
        <w:t xml:space="preserve">Budget Worksheet Example.</w:t>
      </w:r>
    </w:p>
    <w:p w:rsidR="00000000" w:rsidDel="00000000" w:rsidP="00000000" w:rsidRDefault="00000000" w:rsidRPr="00000000" w14:paraId="00000079">
      <w:pPr>
        <w:numPr>
          <w:ilvl w:val="1"/>
          <w:numId w:val="8"/>
        </w:numPr>
        <w:spacing w:after="0" w:afterAutospacing="0" w:before="0" w:beforeAutospacing="0" w:lineRule="auto"/>
        <w:ind w:left="1440" w:hanging="360"/>
      </w:pPr>
      <w:r w:rsidDel="00000000" w:rsidR="00000000" w:rsidRPr="00000000">
        <w:rPr>
          <w:rtl w:val="0"/>
        </w:rPr>
        <w:t xml:space="preserve">Partnership Letter Template.</w:t>
      </w:r>
    </w:p>
    <w:p w:rsidR="00000000" w:rsidDel="00000000" w:rsidP="00000000" w:rsidRDefault="00000000" w:rsidRPr="00000000" w14:paraId="0000007A">
      <w:pPr>
        <w:numPr>
          <w:ilvl w:val="1"/>
          <w:numId w:val="8"/>
        </w:numPr>
        <w:spacing w:after="0" w:afterAutospacing="0" w:before="0" w:beforeAutospacing="0" w:lineRule="auto"/>
        <w:ind w:left="1440" w:hanging="360"/>
      </w:pPr>
      <w:r w:rsidDel="00000000" w:rsidR="00000000" w:rsidRPr="00000000">
        <w:rPr>
          <w:rtl w:val="0"/>
        </w:rPr>
        <w:t xml:space="preserve">Work Plan Template.</w:t>
      </w:r>
    </w:p>
    <w:p w:rsidR="00000000" w:rsidDel="00000000" w:rsidP="00000000" w:rsidRDefault="00000000" w:rsidRPr="00000000" w14:paraId="0000007B">
      <w:pPr>
        <w:numPr>
          <w:ilvl w:val="1"/>
          <w:numId w:val="8"/>
        </w:numPr>
        <w:spacing w:after="0" w:afterAutospacing="0" w:before="0" w:beforeAutospacing="0" w:lineRule="auto"/>
        <w:ind w:left="1440" w:hanging="360"/>
      </w:pPr>
      <w:r w:rsidDel="00000000" w:rsidR="00000000" w:rsidRPr="00000000">
        <w:rPr>
          <w:rtl w:val="0"/>
        </w:rPr>
        <w:t xml:space="preserve">Logic Model Template.</w:t>
      </w:r>
    </w:p>
    <w:p w:rsidR="00000000" w:rsidDel="00000000" w:rsidP="00000000" w:rsidRDefault="00000000" w:rsidRPr="00000000" w14:paraId="0000007C">
      <w:pPr>
        <w:numPr>
          <w:ilvl w:val="1"/>
          <w:numId w:val="8"/>
        </w:numPr>
        <w:spacing w:after="0" w:afterAutospacing="0" w:before="0" w:beforeAutospacing="0" w:lineRule="auto"/>
        <w:ind w:left="1440" w:hanging="360"/>
      </w:pPr>
      <w:r w:rsidDel="00000000" w:rsidR="00000000" w:rsidRPr="00000000">
        <w:rPr>
          <w:rtl w:val="0"/>
        </w:rPr>
        <w:t xml:space="preserve">Evaluation Plan Template.</w:t>
      </w:r>
    </w:p>
    <w:p w:rsidR="00000000" w:rsidDel="00000000" w:rsidP="00000000" w:rsidRDefault="00000000" w:rsidRPr="00000000" w14:paraId="0000007D">
      <w:pPr>
        <w:numPr>
          <w:ilvl w:val="0"/>
          <w:numId w:val="8"/>
        </w:numPr>
        <w:spacing w:after="0" w:afterAutospacing="0" w:before="0" w:beforeAutospacing="0" w:lineRule="auto"/>
        <w:ind w:left="720" w:hanging="360"/>
      </w:pPr>
      <w:r w:rsidDel="00000000" w:rsidR="00000000" w:rsidRPr="00000000">
        <w:rPr>
          <w:b w:val="1"/>
          <w:rtl w:val="0"/>
        </w:rPr>
        <w:t xml:space="preserve">Sample Timelines</w:t>
      </w:r>
    </w:p>
    <w:p w:rsidR="00000000" w:rsidDel="00000000" w:rsidP="00000000" w:rsidRDefault="00000000" w:rsidRPr="00000000" w14:paraId="0000007E">
      <w:pPr>
        <w:numPr>
          <w:ilvl w:val="1"/>
          <w:numId w:val="8"/>
        </w:numPr>
        <w:spacing w:after="0" w:afterAutospacing="0" w:before="0" w:beforeAutospacing="0" w:lineRule="auto"/>
        <w:ind w:left="1440" w:hanging="360"/>
      </w:pPr>
      <w:r w:rsidDel="00000000" w:rsidR="00000000" w:rsidRPr="00000000">
        <w:rPr>
          <w:rtl w:val="0"/>
        </w:rPr>
        <w:t xml:space="preserve">Pre-Application, Application, and Post-Award phases.</w:t>
      </w:r>
    </w:p>
    <w:p w:rsidR="00000000" w:rsidDel="00000000" w:rsidP="00000000" w:rsidRDefault="00000000" w:rsidRPr="00000000" w14:paraId="0000007F">
      <w:pPr>
        <w:numPr>
          <w:ilvl w:val="0"/>
          <w:numId w:val="8"/>
        </w:numPr>
        <w:spacing w:after="0" w:afterAutospacing="0" w:before="0" w:beforeAutospacing="0" w:lineRule="auto"/>
        <w:ind w:left="720" w:hanging="360"/>
      </w:pPr>
      <w:r w:rsidDel="00000000" w:rsidR="00000000" w:rsidRPr="00000000">
        <w:rPr>
          <w:b w:val="1"/>
          <w:rtl w:val="0"/>
        </w:rPr>
        <w:t xml:space="preserve">Sample Funding Source Matrix</w:t>
      </w:r>
    </w:p>
    <w:p w:rsidR="00000000" w:rsidDel="00000000" w:rsidP="00000000" w:rsidRDefault="00000000" w:rsidRPr="00000000" w14:paraId="00000080">
      <w:pPr>
        <w:numPr>
          <w:ilvl w:val="1"/>
          <w:numId w:val="8"/>
        </w:numPr>
        <w:spacing w:after="240" w:before="0" w:beforeAutospacing="0" w:lineRule="auto"/>
        <w:ind w:left="1440" w:hanging="360"/>
      </w:pPr>
      <w:r w:rsidDel="00000000" w:rsidR="00000000" w:rsidRPr="00000000">
        <w:rPr>
          <w:rtl w:val="0"/>
        </w:rPr>
        <w:t xml:space="preserve">Overview of grant categories and eligible projects.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pPr>
      <w:bookmarkStart w:colFirst="0" w:colLast="0" w:name="_uen3b04klc25" w:id="36"/>
      <w:bookmarkEnd w:id="36"/>
      <w:r w:rsidDel="00000000" w:rsidR="00000000" w:rsidRPr="00000000">
        <w:rPr>
          <w:rtl w:val="0"/>
        </w:rPr>
      </w:r>
    </w:p>
    <w:p w:rsidR="00000000" w:rsidDel="00000000" w:rsidP="00000000" w:rsidRDefault="00000000" w:rsidRPr="00000000" w14:paraId="00000084">
      <w:pPr>
        <w:pStyle w:val="Heading2"/>
        <w:keepNext w:val="0"/>
        <w:keepLines w:val="0"/>
        <w:spacing w:after="80" w:lineRule="auto"/>
        <w:rPr/>
      </w:pPr>
      <w:bookmarkStart w:colFirst="0" w:colLast="0" w:name="_scq635pyaxjl" w:id="37"/>
      <w:bookmarkEnd w:id="37"/>
      <w:r w:rsidDel="00000000" w:rsidR="00000000" w:rsidRPr="00000000">
        <w:rPr>
          <w:rtl w:val="0"/>
        </w:rPr>
      </w:r>
    </w:p>
    <w:p w:rsidR="00000000" w:rsidDel="00000000" w:rsidP="00000000" w:rsidRDefault="00000000" w:rsidRPr="00000000" w14:paraId="00000085">
      <w:pPr>
        <w:pStyle w:val="Heading2"/>
        <w:keepNext w:val="0"/>
        <w:keepLines w:val="0"/>
        <w:spacing w:after="80" w:lineRule="auto"/>
        <w:rPr/>
      </w:pPr>
      <w:bookmarkStart w:colFirst="0" w:colLast="0" w:name="_3kmmqkitlfo9" w:id="38"/>
      <w:bookmarkEnd w:id="38"/>
      <w:r w:rsidDel="00000000" w:rsidR="00000000" w:rsidRPr="00000000">
        <w:rPr>
          <w:rtl w:val="0"/>
        </w:rPr>
      </w:r>
    </w:p>
    <w:p w:rsidR="00000000" w:rsidDel="00000000" w:rsidP="00000000" w:rsidRDefault="00000000" w:rsidRPr="00000000" w14:paraId="00000086">
      <w:pPr>
        <w:pStyle w:val="Heading2"/>
        <w:keepNext w:val="0"/>
        <w:keepLines w:val="0"/>
        <w:spacing w:after="80" w:lineRule="auto"/>
        <w:rPr/>
      </w:pPr>
      <w:bookmarkStart w:colFirst="0" w:colLast="0" w:name="_tnq56hedmps0" w:id="39"/>
      <w:bookmarkEnd w:id="39"/>
      <w:r w:rsidDel="00000000" w:rsidR="00000000" w:rsidRPr="00000000">
        <w:rPr>
          <w:rtl w:val="0"/>
        </w:rPr>
      </w:r>
    </w:p>
    <w:p w:rsidR="00000000" w:rsidDel="00000000" w:rsidP="00000000" w:rsidRDefault="00000000" w:rsidRPr="00000000" w14:paraId="00000087">
      <w:pPr>
        <w:pStyle w:val="Heading2"/>
        <w:keepNext w:val="0"/>
        <w:keepLines w:val="0"/>
        <w:spacing w:after="80" w:lineRule="auto"/>
        <w:rPr/>
      </w:pPr>
      <w:bookmarkStart w:colFirst="0" w:colLast="0" w:name="_wuvzr8yk0d8f" w:id="40"/>
      <w:bookmarkEnd w:id="40"/>
      <w:r w:rsidDel="00000000" w:rsidR="00000000" w:rsidRPr="00000000">
        <w:rPr>
          <w:rtl w:val="0"/>
        </w:rPr>
      </w:r>
    </w:p>
    <w:p w:rsidR="00000000" w:rsidDel="00000000" w:rsidP="00000000" w:rsidRDefault="00000000" w:rsidRPr="00000000" w14:paraId="00000088">
      <w:pPr>
        <w:pStyle w:val="Heading2"/>
        <w:keepNext w:val="0"/>
        <w:keepLines w:val="0"/>
        <w:spacing w:after="80" w:lineRule="auto"/>
        <w:rPr>
          <w:b w:val="1"/>
          <w:sz w:val="34"/>
          <w:szCs w:val="34"/>
        </w:rPr>
      </w:pPr>
      <w:bookmarkStart w:colFirst="0" w:colLast="0" w:name="_o6getfxn2jcw" w:id="41"/>
      <w:bookmarkEnd w:id="41"/>
      <w:r w:rsidDel="00000000" w:rsidR="00000000" w:rsidRPr="00000000">
        <w:rPr>
          <w:b w:val="1"/>
          <w:sz w:val="34"/>
          <w:szCs w:val="34"/>
          <w:rtl w:val="0"/>
        </w:rPr>
        <w:t xml:space="preserve">Smart Surfaces and Resilient Infrastructure</w:t>
      </w:r>
    </w:p>
    <w:p w:rsidR="00000000" w:rsidDel="00000000" w:rsidP="00000000" w:rsidRDefault="00000000" w:rsidRPr="00000000" w14:paraId="00000089">
      <w:pPr>
        <w:rPr/>
      </w:pPr>
      <w:r w:rsidDel="00000000" w:rsidR="00000000" w:rsidRPr="00000000">
        <w:rPr>
          <w:b w:val="1"/>
          <w:rtl w:val="0"/>
        </w:rPr>
        <w:t xml:space="preserve">Smart Surfaces</w:t>
      </w:r>
      <w:r w:rsidDel="00000000" w:rsidR="00000000" w:rsidRPr="00000000">
        <w:rPr>
          <w:rtl w:val="0"/>
        </w:rPr>
        <w:t xml:space="preserve"> refer to innovative infrastructure solutions that enhance urban resilience and mitigate climate impacts. Examples include green roofs, reflective pavements, porous pavements, solar panels, and carbon-sequestering concrete. These technologies reduce urban heat islands, prevent flooding, and improve overall environmental quality.</w:t>
      </w:r>
    </w:p>
    <w:p w:rsidR="00000000" w:rsidDel="00000000" w:rsidP="00000000" w:rsidRDefault="00000000" w:rsidRPr="00000000" w14:paraId="0000008A">
      <w:pPr>
        <w:pStyle w:val="Heading3"/>
        <w:rPr/>
      </w:pPr>
      <w:bookmarkStart w:colFirst="0" w:colLast="0" w:name="_1z6m7b8c5rrf" w:id="42"/>
      <w:bookmarkEnd w:id="42"/>
      <w:r w:rsidDel="00000000" w:rsidR="00000000" w:rsidRPr="00000000">
        <w:rPr>
          <w:rtl w:val="0"/>
        </w:rPr>
        <w:t xml:space="preserve">Key Benefits</w:t>
      </w:r>
    </w:p>
    <w:p w:rsidR="00000000" w:rsidDel="00000000" w:rsidP="00000000" w:rsidRDefault="00000000" w:rsidRPr="00000000" w14:paraId="0000008B">
      <w:pPr>
        <w:numPr>
          <w:ilvl w:val="0"/>
          <w:numId w:val="5"/>
        </w:numPr>
        <w:spacing w:after="0" w:afterAutospacing="0"/>
        <w:ind w:left="720" w:hanging="360"/>
      </w:pPr>
      <w:r w:rsidDel="00000000" w:rsidR="00000000" w:rsidRPr="00000000">
        <w:rPr>
          <w:b w:val="1"/>
          <w:rtl w:val="0"/>
        </w:rPr>
        <w:t xml:space="preserve">Urban Heat Island Mitigation</w:t>
      </w:r>
      <w:r w:rsidDel="00000000" w:rsidR="00000000" w:rsidRPr="00000000">
        <w:rPr>
          <w:rtl w:val="0"/>
        </w:rPr>
        <w:t xml:space="preserve">: Reduces city temperatures, improving public health.</w:t>
      </w:r>
    </w:p>
    <w:p w:rsidR="00000000" w:rsidDel="00000000" w:rsidP="00000000" w:rsidRDefault="00000000" w:rsidRPr="00000000" w14:paraId="0000008C">
      <w:pPr>
        <w:numPr>
          <w:ilvl w:val="0"/>
          <w:numId w:val="5"/>
        </w:numPr>
        <w:spacing w:after="0" w:afterAutospacing="0" w:before="0" w:beforeAutospacing="0"/>
        <w:ind w:left="720" w:hanging="360"/>
      </w:pPr>
      <w:r w:rsidDel="00000000" w:rsidR="00000000" w:rsidRPr="00000000">
        <w:rPr>
          <w:b w:val="1"/>
          <w:rtl w:val="0"/>
        </w:rPr>
        <w:t xml:space="preserve">Flood Management</w:t>
      </w:r>
      <w:r w:rsidDel="00000000" w:rsidR="00000000" w:rsidRPr="00000000">
        <w:rPr>
          <w:rtl w:val="0"/>
        </w:rPr>
        <w:t xml:space="preserve">: Minimizes runoff and urban flooding through permeable pavements.</w:t>
      </w:r>
    </w:p>
    <w:p w:rsidR="00000000" w:rsidDel="00000000" w:rsidP="00000000" w:rsidRDefault="00000000" w:rsidRPr="00000000" w14:paraId="0000008D">
      <w:pPr>
        <w:numPr>
          <w:ilvl w:val="0"/>
          <w:numId w:val="5"/>
        </w:numPr>
        <w:spacing w:after="0" w:afterAutospacing="0" w:before="0" w:beforeAutospacing="0"/>
        <w:ind w:left="720" w:hanging="360"/>
      </w:pPr>
      <w:r w:rsidDel="00000000" w:rsidR="00000000" w:rsidRPr="00000000">
        <w:rPr>
          <w:b w:val="1"/>
          <w:rtl w:val="0"/>
        </w:rPr>
        <w:t xml:space="preserve">Energy Efficiency</w:t>
      </w:r>
      <w:r w:rsidDel="00000000" w:rsidR="00000000" w:rsidRPr="00000000">
        <w:rPr>
          <w:rtl w:val="0"/>
        </w:rPr>
        <w:t xml:space="preserve">: Decreases energy demand with solar panels and reflective surfaces.</w:t>
      </w:r>
    </w:p>
    <w:p w:rsidR="00000000" w:rsidDel="00000000" w:rsidP="00000000" w:rsidRDefault="00000000" w:rsidRPr="00000000" w14:paraId="0000008E">
      <w:pPr>
        <w:numPr>
          <w:ilvl w:val="0"/>
          <w:numId w:val="5"/>
        </w:numPr>
        <w:spacing w:before="0" w:beforeAutospacing="0"/>
        <w:ind w:left="720" w:hanging="360"/>
      </w:pPr>
      <w:r w:rsidDel="00000000" w:rsidR="00000000" w:rsidRPr="00000000">
        <w:rPr>
          <w:b w:val="1"/>
          <w:rtl w:val="0"/>
        </w:rPr>
        <w:t xml:space="preserve">Air Quality Improvement</w:t>
      </w:r>
      <w:r w:rsidDel="00000000" w:rsidR="00000000" w:rsidRPr="00000000">
        <w:rPr>
          <w:rtl w:val="0"/>
        </w:rPr>
        <w:t xml:space="preserve">: Promotes cleaner air via carbon-sequestering materials and vegetation.</w:t>
      </w:r>
    </w:p>
    <w:p w:rsidR="00000000" w:rsidDel="00000000" w:rsidP="00000000" w:rsidRDefault="00000000" w:rsidRPr="00000000" w14:paraId="0000008F">
      <w:pPr>
        <w:pStyle w:val="Heading3"/>
        <w:rPr/>
      </w:pPr>
      <w:bookmarkStart w:colFirst="0" w:colLast="0" w:name="_qm4vnjkgw265" w:id="43"/>
      <w:bookmarkEnd w:id="43"/>
      <w:r w:rsidDel="00000000" w:rsidR="00000000" w:rsidRPr="00000000">
        <w:rPr>
          <w:rtl w:val="0"/>
        </w:rPr>
        <w:t xml:space="preserve">Key Federal Grants for Smart Surfaces</w:t>
      </w:r>
    </w:p>
    <w:p w:rsidR="00000000" w:rsidDel="00000000" w:rsidP="00000000" w:rsidRDefault="00000000" w:rsidRPr="00000000" w14:paraId="00000090">
      <w:pPr>
        <w:numPr>
          <w:ilvl w:val="0"/>
          <w:numId w:val="10"/>
        </w:numPr>
        <w:spacing w:after="0" w:afterAutospacing="0"/>
        <w:ind w:left="720" w:hanging="360"/>
      </w:pPr>
      <w:r w:rsidDel="00000000" w:rsidR="00000000" w:rsidRPr="00000000">
        <w:rPr>
          <w:b w:val="1"/>
          <w:rtl w:val="0"/>
        </w:rPr>
        <w:t xml:space="preserve">Climate Pollution Reduction Grant</w:t>
      </w:r>
      <w:r w:rsidDel="00000000" w:rsidR="00000000" w:rsidRPr="00000000">
        <w:rPr>
          <w:rtl w:val="0"/>
        </w:rPr>
        <w:t xml:space="preserve">: $5 billion for solar, cool surfaces, and energy retrofits.</w:t>
      </w:r>
    </w:p>
    <w:p w:rsidR="00000000" w:rsidDel="00000000" w:rsidP="00000000" w:rsidRDefault="00000000" w:rsidRPr="00000000" w14:paraId="00000091">
      <w:pPr>
        <w:numPr>
          <w:ilvl w:val="0"/>
          <w:numId w:val="10"/>
        </w:numPr>
        <w:spacing w:after="0" w:afterAutospacing="0" w:before="0" w:beforeAutospacing="0"/>
        <w:ind w:left="720" w:hanging="360"/>
      </w:pPr>
      <w:r w:rsidDel="00000000" w:rsidR="00000000" w:rsidRPr="00000000">
        <w:rPr>
          <w:b w:val="1"/>
          <w:rtl w:val="0"/>
        </w:rPr>
        <w:t xml:space="preserve">Environmental and Climate Justice Grant</w:t>
      </w:r>
      <w:r w:rsidDel="00000000" w:rsidR="00000000" w:rsidRPr="00000000">
        <w:rPr>
          <w:rtl w:val="0"/>
        </w:rPr>
        <w:t xml:space="preserve">: $3 billion for tree canopies, permeable pavements, and green roofs.</w:t>
      </w:r>
    </w:p>
    <w:p w:rsidR="00000000" w:rsidDel="00000000" w:rsidP="00000000" w:rsidRDefault="00000000" w:rsidRPr="00000000" w14:paraId="00000092">
      <w:pPr>
        <w:numPr>
          <w:ilvl w:val="0"/>
          <w:numId w:val="10"/>
        </w:numPr>
        <w:spacing w:before="0" w:beforeAutospacing="0"/>
        <w:ind w:left="720" w:hanging="360"/>
      </w:pPr>
      <w:r w:rsidDel="00000000" w:rsidR="00000000" w:rsidRPr="00000000">
        <w:rPr>
          <w:b w:val="1"/>
          <w:rtl w:val="0"/>
        </w:rPr>
        <w:t xml:space="preserve">Promoting Resilient Operations (PROTECT)</w:t>
      </w:r>
      <w:r w:rsidDel="00000000" w:rsidR="00000000" w:rsidRPr="00000000">
        <w:rPr>
          <w:rtl w:val="0"/>
        </w:rPr>
        <w:t xml:space="preserve">: $8.7 billion for porous pavements and bioretention systems.</w:t>
      </w:r>
    </w:p>
    <w:p w:rsidR="00000000" w:rsidDel="00000000" w:rsidP="00000000" w:rsidRDefault="00000000" w:rsidRPr="00000000" w14:paraId="00000093">
      <w:pPr>
        <w:pStyle w:val="Heading3"/>
        <w:rPr/>
      </w:pPr>
      <w:bookmarkStart w:colFirst="0" w:colLast="0" w:name="_kxsk28z1t7yu" w:id="44"/>
      <w:bookmarkEnd w:id="44"/>
      <w:r w:rsidDel="00000000" w:rsidR="00000000" w:rsidRPr="00000000">
        <w:rPr>
          <w:rtl w:val="0"/>
        </w:rPr>
        <w:t xml:space="preserve">Examples of Smart Surfaces in Action</w:t>
      </w:r>
    </w:p>
    <w:p w:rsidR="00000000" w:rsidDel="00000000" w:rsidP="00000000" w:rsidRDefault="00000000" w:rsidRPr="00000000" w14:paraId="00000094">
      <w:pPr>
        <w:numPr>
          <w:ilvl w:val="0"/>
          <w:numId w:val="16"/>
        </w:numPr>
        <w:spacing w:after="0" w:afterAutospacing="0"/>
        <w:ind w:left="720" w:hanging="360"/>
      </w:pPr>
      <w:r w:rsidDel="00000000" w:rsidR="00000000" w:rsidRPr="00000000">
        <w:rPr>
          <w:b w:val="1"/>
          <w:rtl w:val="0"/>
        </w:rPr>
        <w:t xml:space="preserve">City of Davis, CA</w:t>
      </w:r>
      <w:r w:rsidDel="00000000" w:rsidR="00000000" w:rsidRPr="00000000">
        <w:rPr>
          <w:rtl w:val="0"/>
        </w:rPr>
        <w:t xml:space="preserve">: Used PROTECT grant to implement cool pavements, reducing heat islands.</w:t>
      </w:r>
    </w:p>
    <w:p w:rsidR="00000000" w:rsidDel="00000000" w:rsidP="00000000" w:rsidRDefault="00000000" w:rsidRPr="00000000" w14:paraId="00000095">
      <w:pPr>
        <w:numPr>
          <w:ilvl w:val="0"/>
          <w:numId w:val="16"/>
        </w:numPr>
        <w:spacing w:before="0" w:beforeAutospacing="0"/>
        <w:ind w:left="720" w:hanging="360"/>
      </w:pPr>
      <w:r w:rsidDel="00000000" w:rsidR="00000000" w:rsidRPr="00000000">
        <w:rPr>
          <w:b w:val="1"/>
          <w:rtl w:val="0"/>
        </w:rPr>
        <w:t xml:space="preserve">South Carolina Midlands Council</w:t>
      </w:r>
      <w:r w:rsidDel="00000000" w:rsidR="00000000" w:rsidRPr="00000000">
        <w:rPr>
          <w:rtl w:val="0"/>
        </w:rPr>
        <w:t xml:space="preserve">: Applied Climate Pollution Reduction funds for Smart Surfaces projects.</w:t>
      </w:r>
    </w:p>
    <w:p w:rsidR="00000000" w:rsidDel="00000000" w:rsidP="00000000" w:rsidRDefault="00000000" w:rsidRPr="00000000" w14:paraId="00000096">
      <w:pPr>
        <w:pStyle w:val="Heading3"/>
        <w:rPr/>
      </w:pPr>
      <w:bookmarkStart w:colFirst="0" w:colLast="0" w:name="_x0q0v2j2b6pz" w:id="45"/>
      <w:bookmarkEnd w:id="45"/>
      <w:r w:rsidDel="00000000" w:rsidR="00000000" w:rsidRPr="00000000">
        <w:rPr>
          <w:rtl w:val="0"/>
        </w:rPr>
        <w:t xml:space="preserve">Practical Tips for Implementation</w:t>
      </w:r>
    </w:p>
    <w:p w:rsidR="00000000" w:rsidDel="00000000" w:rsidP="00000000" w:rsidRDefault="00000000" w:rsidRPr="00000000" w14:paraId="00000097">
      <w:pPr>
        <w:numPr>
          <w:ilvl w:val="0"/>
          <w:numId w:val="20"/>
        </w:numPr>
        <w:spacing w:after="0" w:afterAutospacing="0"/>
        <w:ind w:left="720" w:hanging="360"/>
      </w:pPr>
      <w:r w:rsidDel="00000000" w:rsidR="00000000" w:rsidRPr="00000000">
        <w:rPr>
          <w:rtl w:val="0"/>
        </w:rPr>
        <w:t xml:space="preserve">Integrate Smart Surfaces into existing infrastructure projects to maximize funding efficiency.</w:t>
      </w:r>
    </w:p>
    <w:p w:rsidR="00000000" w:rsidDel="00000000" w:rsidP="00000000" w:rsidRDefault="00000000" w:rsidRPr="00000000" w14:paraId="00000098">
      <w:pPr>
        <w:numPr>
          <w:ilvl w:val="0"/>
          <w:numId w:val="20"/>
        </w:numPr>
        <w:spacing w:after="0" w:afterAutospacing="0" w:before="0" w:beforeAutospacing="0"/>
        <w:ind w:left="720" w:hanging="360"/>
      </w:pPr>
      <w:r w:rsidDel="00000000" w:rsidR="00000000" w:rsidRPr="00000000">
        <w:rPr>
          <w:rtl w:val="0"/>
        </w:rPr>
        <w:t xml:space="preserve">Collaborate with local stakeholders and experts to ensure alignment with community needs.</w:t>
      </w:r>
    </w:p>
    <w:p w:rsidR="00000000" w:rsidDel="00000000" w:rsidP="00000000" w:rsidRDefault="00000000" w:rsidRPr="00000000" w14:paraId="00000099">
      <w:pPr>
        <w:numPr>
          <w:ilvl w:val="0"/>
          <w:numId w:val="20"/>
        </w:numPr>
        <w:spacing w:before="0" w:beforeAutospacing="0"/>
        <w:ind w:left="720" w:hanging="360"/>
      </w:pPr>
      <w:r w:rsidDel="00000000" w:rsidR="00000000" w:rsidRPr="00000000">
        <w:rPr>
          <w:rtl w:val="0"/>
        </w:rPr>
        <w:t xml:space="preserve">Highlight the environmental and economic benefits in grant applications.</w:t>
      </w:r>
    </w:p>
    <w:p w:rsidR="00000000" w:rsidDel="00000000" w:rsidP="00000000" w:rsidRDefault="00000000" w:rsidRPr="00000000" w14:paraId="0000009A">
      <w:pPr>
        <w:spacing w:after="240" w:before="240" w:lineRule="auto"/>
        <w:ind w:left="720" w:firstLine="0"/>
        <w:rPr/>
      </w:pPr>
      <w:r w:rsidDel="00000000" w:rsidR="00000000" w:rsidRPr="00000000">
        <w:rPr>
          <w:rtl w:val="0"/>
        </w:rPr>
      </w:r>
    </w:p>
    <w:p w:rsidR="00000000" w:rsidDel="00000000" w:rsidP="00000000" w:rsidRDefault="00000000" w:rsidRPr="00000000" w14:paraId="0000009B">
      <w:pPr>
        <w:pStyle w:val="Heading2"/>
        <w:keepNext w:val="0"/>
        <w:keepLines w:val="0"/>
        <w:spacing w:after="80" w:lineRule="auto"/>
        <w:rPr>
          <w:b w:val="1"/>
          <w:color w:val="1e356f"/>
          <w:sz w:val="38"/>
          <w:szCs w:val="38"/>
        </w:rPr>
      </w:pPr>
      <w:bookmarkStart w:colFirst="0" w:colLast="0" w:name="_1oeh4wxz5p0a" w:id="46"/>
      <w:bookmarkEnd w:id="46"/>
      <w:r w:rsidDel="00000000" w:rsidR="00000000" w:rsidRPr="00000000">
        <w:rPr>
          <w:b w:val="1"/>
          <w:color w:val="1e356f"/>
          <w:sz w:val="38"/>
          <w:szCs w:val="38"/>
          <w:rtl w:val="0"/>
        </w:rPr>
        <w:t xml:space="preserve">Templates and Examples</w:t>
      </w:r>
    </w:p>
    <w:p w:rsidR="00000000" w:rsidDel="00000000" w:rsidP="00000000" w:rsidRDefault="00000000" w:rsidRPr="00000000" w14:paraId="0000009C">
      <w:pPr>
        <w:pStyle w:val="Heading2"/>
        <w:rPr/>
      </w:pPr>
      <w:bookmarkStart w:colFirst="0" w:colLast="0" w:name="_dimq97kwtsnl" w:id="47"/>
      <w:bookmarkEnd w:id="47"/>
      <w:r w:rsidDel="00000000" w:rsidR="00000000" w:rsidRPr="00000000">
        <w:rPr>
          <w:rtl w:val="0"/>
        </w:rPr>
        <w:t xml:space="preserve">Executive Summary Template</w:t>
      </w:r>
    </w:p>
    <w:p w:rsidR="00000000" w:rsidDel="00000000" w:rsidP="00000000" w:rsidRDefault="00000000" w:rsidRPr="00000000" w14:paraId="0000009D">
      <w:pPr>
        <w:spacing w:after="240" w:before="240" w:lineRule="auto"/>
        <w:rPr/>
      </w:pPr>
      <w:r w:rsidDel="00000000" w:rsidR="00000000" w:rsidRPr="00000000">
        <w:rPr>
          <w:b w:val="1"/>
          <w:rtl w:val="0"/>
        </w:rPr>
        <w:t xml:space="preserve">[Project Name]:</w:t>
      </w:r>
      <w:r w:rsidDel="00000000" w:rsidR="00000000" w:rsidRPr="00000000">
        <w:rPr>
          <w:rtl w:val="0"/>
        </w:rPr>
        <w:t xml:space="preserve"> [City Name] seeks funding for [specific purpose] through the [Grant Program Name]. This project aims to [insert goals] and is aligned with the [funding agency’s objectives]. By completing this project, [City Name] will improve [specific outcomes or benefits].</w:t>
      </w:r>
    </w:p>
    <w:p w:rsidR="00000000" w:rsidDel="00000000" w:rsidP="00000000" w:rsidRDefault="00000000" w:rsidRPr="00000000" w14:paraId="0000009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pStyle w:val="Heading2"/>
        <w:rPr/>
      </w:pPr>
      <w:bookmarkStart w:colFirst="0" w:colLast="0" w:name="_90w9c4kxraxf" w:id="48"/>
      <w:bookmarkEnd w:id="48"/>
      <w:r w:rsidDel="00000000" w:rsidR="00000000" w:rsidRPr="00000000">
        <w:rPr>
          <w:rtl w:val="0"/>
        </w:rPr>
        <w:t xml:space="preserve">Budget Worksheet Example</w:t>
      </w:r>
    </w:p>
    <w:tbl>
      <w:tblPr>
        <w:tblStyle w:val="Table1"/>
        <w:tblW w:w="108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30"/>
        <w:gridCol w:w="3630"/>
        <w:gridCol w:w="3630"/>
        <w:tblGridChange w:id="0">
          <w:tblGrid>
            <w:gridCol w:w="3630"/>
            <w:gridCol w:w="3630"/>
            <w:gridCol w:w="363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0">
            <w:pPr>
              <w:jc w:val="center"/>
              <w:rPr/>
            </w:pPr>
            <w:r w:rsidDel="00000000" w:rsidR="00000000" w:rsidRPr="00000000">
              <w:rPr>
                <w:b w:val="1"/>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1">
            <w:pPr>
              <w:jc w:val="center"/>
              <w:rPr/>
            </w:pPr>
            <w:r w:rsidDel="00000000" w:rsidR="00000000" w:rsidRPr="00000000">
              <w:rPr>
                <w:b w:val="1"/>
                <w:rtl w:val="0"/>
              </w:rPr>
              <w:t xml:space="preserve">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2">
            <w:pPr>
              <w:jc w:val="center"/>
              <w:rPr/>
            </w:pPr>
            <w:r w:rsidDel="00000000" w:rsidR="00000000" w:rsidRPr="00000000">
              <w:rPr>
                <w:b w:val="1"/>
                <w:rtl w:val="0"/>
              </w:rPr>
              <w:t xml:space="preserve">Funding Source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t xml:space="preserve">Personnel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t xml:space="preserve">$50,000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Federal Grant (80%)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t xml:space="preserve">Materials &amp; Supplies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rPr/>
            </w:pPr>
            <w:r w:rsidDel="00000000" w:rsidR="00000000" w:rsidRPr="00000000">
              <w:rPr>
                <w:rtl w:val="0"/>
              </w:rPr>
              <w:t xml:space="preserve">$25,000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Local Funds (20%)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t xml:space="preserve">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$30,000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Federal Grant (80%)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$10,000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In-kind Contribution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b w:val="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b w:val="1"/>
                <w:rtl w:val="0"/>
              </w:rPr>
              <w:t xml:space="preserve">$115,000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r>
          </w:p>
        </w:tc>
      </w:tr>
    </w:tbl>
    <w:p w:rsidR="00000000" w:rsidDel="00000000" w:rsidP="00000000" w:rsidRDefault="00000000" w:rsidRPr="00000000" w14:paraId="000000B2">
      <w:pPr>
        <w:pStyle w:val="Heading2"/>
        <w:rPr/>
      </w:pPr>
      <w:bookmarkStart w:colFirst="0" w:colLast="0" w:name="_5wode2aawgzf" w:id="49"/>
      <w:bookmarkEnd w:id="49"/>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2"/>
        <w:rPr/>
      </w:pPr>
      <w:bookmarkStart w:colFirst="0" w:colLast="0" w:name="_odexe27pcfhb" w:id="50"/>
      <w:bookmarkEnd w:id="50"/>
      <w:r w:rsidDel="00000000" w:rsidR="00000000" w:rsidRPr="00000000">
        <w:rPr>
          <w:rtl w:val="0"/>
        </w:rPr>
        <w:t xml:space="preserve">Partnership Letter Template</w:t>
      </w:r>
    </w:p>
    <w:p w:rsidR="00000000" w:rsidDel="00000000" w:rsidP="00000000" w:rsidRDefault="00000000" w:rsidRPr="00000000" w14:paraId="000000B6">
      <w:pPr>
        <w:spacing w:after="240" w:before="240" w:lineRule="auto"/>
        <w:rPr/>
      </w:pPr>
      <w:r w:rsidDel="00000000" w:rsidR="00000000" w:rsidRPr="00000000">
        <w:rPr>
          <w:rtl w:val="0"/>
        </w:rPr>
        <w:t xml:space="preserve">[Date]</w:t>
        <w:br w:type="textWrapping"/>
        <w:t xml:space="preserve"> [Recipient Name]</w:t>
        <w:br w:type="textWrapping"/>
        <w:t xml:space="preserve"> [Title]</w:t>
        <w:br w:type="textWrapping"/>
        <w:t xml:space="preserve"> [Organization Name]</w:t>
        <w:br w:type="textWrapping"/>
        <w:t xml:space="preserve"> [Address]</w:t>
      </w:r>
    </w:p>
    <w:p w:rsidR="00000000" w:rsidDel="00000000" w:rsidP="00000000" w:rsidRDefault="00000000" w:rsidRPr="00000000" w14:paraId="000000B7">
      <w:pPr>
        <w:spacing w:after="240" w:before="240" w:lineRule="auto"/>
        <w:rPr/>
      </w:pPr>
      <w:r w:rsidDel="00000000" w:rsidR="00000000" w:rsidRPr="00000000">
        <w:rPr>
          <w:b w:val="1"/>
          <w:rtl w:val="0"/>
        </w:rPr>
        <w:t xml:space="preserve">Subject:</w:t>
      </w:r>
      <w:r w:rsidDel="00000000" w:rsidR="00000000" w:rsidRPr="00000000">
        <w:rPr>
          <w:rtl w:val="0"/>
        </w:rPr>
        <w:t xml:space="preserve"> Support for [Project Name] Federal Grant Application</w:t>
      </w:r>
    </w:p>
    <w:p w:rsidR="00000000" w:rsidDel="00000000" w:rsidP="00000000" w:rsidRDefault="00000000" w:rsidRPr="00000000" w14:paraId="000000B8">
      <w:pPr>
        <w:spacing w:after="240" w:before="240" w:lineRule="auto"/>
        <w:rPr/>
      </w:pPr>
      <w:r w:rsidDel="00000000" w:rsidR="00000000" w:rsidRPr="00000000">
        <w:rPr>
          <w:rtl w:val="0"/>
        </w:rPr>
        <w:t xml:space="preserve">Dear [Recipient Name],</w:t>
      </w:r>
    </w:p>
    <w:p w:rsidR="00000000" w:rsidDel="00000000" w:rsidP="00000000" w:rsidRDefault="00000000" w:rsidRPr="00000000" w14:paraId="000000B9">
      <w:pPr>
        <w:spacing w:after="240" w:before="240" w:lineRule="auto"/>
        <w:rPr/>
      </w:pPr>
      <w:r w:rsidDel="00000000" w:rsidR="00000000" w:rsidRPr="00000000">
        <w:rPr>
          <w:rtl w:val="0"/>
        </w:rPr>
        <w:t xml:space="preserve">On behalf of [Organization Name], we are pleased to support [City Name]’s application for [Grant Program Name]. This project will [briefly explain goals and benefits].</w:t>
      </w:r>
    </w:p>
    <w:p w:rsidR="00000000" w:rsidDel="00000000" w:rsidP="00000000" w:rsidRDefault="00000000" w:rsidRPr="00000000" w14:paraId="000000BA">
      <w:pPr>
        <w:spacing w:after="240" w:before="240" w:lineRule="auto"/>
        <w:rPr/>
      </w:pPr>
      <w:r w:rsidDel="00000000" w:rsidR="00000000" w:rsidRPr="00000000">
        <w:rPr>
          <w:rtl w:val="0"/>
        </w:rPr>
        <w:t xml:space="preserve">[Details of the partnership’s role and contributions].</w:t>
      </w:r>
    </w:p>
    <w:p w:rsidR="00000000" w:rsidDel="00000000" w:rsidP="00000000" w:rsidRDefault="00000000" w:rsidRPr="00000000" w14:paraId="000000BB">
      <w:pPr>
        <w:spacing w:after="240" w:before="240" w:lineRule="auto"/>
        <w:rPr/>
      </w:pPr>
      <w:r w:rsidDel="00000000" w:rsidR="00000000" w:rsidRPr="00000000">
        <w:rPr>
          <w:rtl w:val="0"/>
        </w:rPr>
        <w:t xml:space="preserve">Sincerely,</w:t>
        <w:br w:type="textWrapping"/>
        <w:t xml:space="preserve"> [Your Name]</w:t>
        <w:br w:type="textWrapping"/>
        <w:t xml:space="preserve"> [Title]</w:t>
        <w:br w:type="textWrapping"/>
        <w:t xml:space="preserve"> [Contact Information]</w:t>
      </w:r>
    </w:p>
    <w:p w:rsidR="00000000" w:rsidDel="00000000" w:rsidP="00000000" w:rsidRDefault="00000000" w:rsidRPr="00000000" w14:paraId="000000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pStyle w:val="Heading2"/>
        <w:rPr/>
      </w:pPr>
      <w:bookmarkStart w:colFirst="0" w:colLast="0" w:name="_lmf46par3lin" w:id="51"/>
      <w:bookmarkEnd w:id="51"/>
      <w:r w:rsidDel="00000000" w:rsidR="00000000" w:rsidRPr="00000000">
        <w:rPr>
          <w:rtl w:val="0"/>
        </w:rPr>
        <w:t xml:space="preserve">Work Plan Template</w:t>
      </w:r>
    </w:p>
    <w:tbl>
      <w:tblPr>
        <w:tblStyle w:val="Table2"/>
        <w:tblW w:w="100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35"/>
        <w:gridCol w:w="2085"/>
        <w:gridCol w:w="1545"/>
        <w:gridCol w:w="1920"/>
        <w:gridCol w:w="2010"/>
        <w:tblGridChange w:id="0">
          <w:tblGrid>
            <w:gridCol w:w="2535"/>
            <w:gridCol w:w="2085"/>
            <w:gridCol w:w="1545"/>
            <w:gridCol w:w="1920"/>
            <w:gridCol w:w="2010"/>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E">
            <w:pPr>
              <w:jc w:val="center"/>
              <w:rPr/>
            </w:pPr>
            <w:r w:rsidDel="00000000" w:rsidR="00000000" w:rsidRPr="00000000">
              <w:rPr>
                <w:b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F">
            <w:pPr>
              <w:jc w:val="center"/>
              <w:rPr/>
            </w:pPr>
            <w:r w:rsidDel="00000000" w:rsidR="00000000" w:rsidRPr="00000000">
              <w:rPr>
                <w:b w:val="1"/>
                <w:rtl w:val="0"/>
              </w:rPr>
              <w:t xml:space="preserve">Responsible Party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0">
            <w:pPr>
              <w:jc w:val="center"/>
              <w:rPr/>
            </w:pPr>
            <w:r w:rsidDel="00000000" w:rsidR="00000000" w:rsidRPr="00000000">
              <w:rPr>
                <w:b w:val="1"/>
                <w:rtl w:val="0"/>
              </w:rPr>
              <w:t xml:space="preserve">Timeline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1">
            <w:pPr>
              <w:jc w:val="center"/>
              <w:rPr/>
            </w:pPr>
            <w:r w:rsidDel="00000000" w:rsidR="00000000" w:rsidRPr="00000000">
              <w:rPr>
                <w:b w:val="1"/>
                <w:rtl w:val="0"/>
              </w:rPr>
              <w:t xml:space="preserve">Resources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2">
            <w:pPr>
              <w:jc w:val="center"/>
              <w:rPr/>
            </w:pPr>
            <w:r w:rsidDel="00000000" w:rsidR="00000000" w:rsidRPr="00000000">
              <w:rPr>
                <w:b w:val="1"/>
                <w:rtl w:val="0"/>
              </w:rPr>
              <w:t xml:space="preserve">Status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Conduct community outreach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Project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Month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Outreach materials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Not Started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Submit grant application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Grant Writer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Month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Application package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In Progress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Begin implementation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Implementation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Month 3 onward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Equipment, staff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Pending Approval</w:t>
            </w:r>
          </w:p>
        </w:tc>
      </w:tr>
    </w:tbl>
    <w:p w:rsidR="00000000" w:rsidDel="00000000" w:rsidP="00000000" w:rsidRDefault="00000000" w:rsidRPr="00000000" w14:paraId="000000D2">
      <w:pPr>
        <w:pStyle w:val="Heading2"/>
        <w:rPr/>
      </w:pPr>
      <w:bookmarkStart w:colFirst="0" w:colLast="0" w:name="_j0c88dkamlng" w:id="52"/>
      <w:bookmarkEnd w:id="52"/>
      <w:r w:rsidDel="00000000" w:rsidR="00000000" w:rsidRPr="00000000">
        <w:rPr>
          <w:rtl w:val="0"/>
        </w:rPr>
        <w:t xml:space="preserve">Logic Model Template</w:t>
      </w:r>
    </w:p>
    <w:tbl>
      <w:tblPr>
        <w:tblStyle w:val="Table3"/>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85"/>
        <w:gridCol w:w="1920"/>
        <w:gridCol w:w="1860"/>
        <w:gridCol w:w="2445"/>
        <w:gridCol w:w="2310"/>
        <w:tblGridChange w:id="0">
          <w:tblGrid>
            <w:gridCol w:w="1485"/>
            <w:gridCol w:w="1920"/>
            <w:gridCol w:w="1860"/>
            <w:gridCol w:w="2445"/>
            <w:gridCol w:w="23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3">
            <w:pPr>
              <w:jc w:val="center"/>
              <w:rPr/>
            </w:pPr>
            <w:r w:rsidDel="00000000" w:rsidR="00000000" w:rsidRPr="00000000">
              <w:rPr>
                <w:b w:val="1"/>
                <w:rtl w:val="0"/>
              </w:rPr>
              <w:t xml:space="preserve">Inputs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4">
            <w:pPr>
              <w:jc w:val="center"/>
              <w:rPr/>
            </w:pPr>
            <w:r w:rsidDel="00000000" w:rsidR="00000000" w:rsidRPr="00000000">
              <w:rPr>
                <w:b w:val="1"/>
                <w:rtl w:val="0"/>
              </w:rPr>
              <w:t xml:space="preserve">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5">
            <w:pPr>
              <w:jc w:val="center"/>
              <w:rPr/>
            </w:pPr>
            <w:r w:rsidDel="00000000" w:rsidR="00000000" w:rsidRPr="00000000">
              <w:rPr>
                <w:b w:val="1"/>
                <w:rtl w:val="0"/>
              </w:rPr>
              <w:t xml:space="preserve">Outputs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6">
            <w:pPr>
              <w:jc w:val="center"/>
              <w:rPr/>
            </w:pPr>
            <w:r w:rsidDel="00000000" w:rsidR="00000000" w:rsidRPr="00000000">
              <w:rPr>
                <w:b w:val="1"/>
                <w:rtl w:val="0"/>
              </w:rPr>
              <w:t xml:space="preserve">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7">
            <w:pPr>
              <w:jc w:val="center"/>
              <w:rPr/>
            </w:pPr>
            <w:r w:rsidDel="00000000" w:rsidR="00000000" w:rsidRPr="00000000">
              <w:rPr>
                <w:b w:val="1"/>
                <w:rtl w:val="0"/>
              </w:rPr>
              <w:t xml:space="preserve">Impact</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Funding,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Conduct workshops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100 participants trained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Increased community engagement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Long-term economic growth</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Partnerships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Develop infrastructure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New roads built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t xml:space="preserve">Improved transportation access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Enhanced quality of life</w:t>
            </w:r>
          </w:p>
        </w:tc>
      </w:tr>
    </w:tbl>
    <w:p w:rsidR="00000000" w:rsidDel="00000000" w:rsidP="00000000" w:rsidRDefault="00000000" w:rsidRPr="00000000" w14:paraId="000000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pStyle w:val="Heading2"/>
        <w:rPr/>
      </w:pPr>
      <w:bookmarkStart w:colFirst="0" w:colLast="0" w:name="_uwvnsndeegkh" w:id="53"/>
      <w:bookmarkEnd w:id="53"/>
      <w:r w:rsidDel="00000000" w:rsidR="00000000" w:rsidRPr="00000000">
        <w:rPr>
          <w:rtl w:val="0"/>
        </w:rPr>
        <w:t xml:space="preserve">Evaluation Plan Template</w:t>
      </w:r>
    </w:p>
    <w:tbl>
      <w:tblPr>
        <w:tblStyle w:val="Table4"/>
        <w:tblW w:w="10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60"/>
        <w:gridCol w:w="2085"/>
        <w:gridCol w:w="1995"/>
        <w:gridCol w:w="1365"/>
        <w:gridCol w:w="2220"/>
        <w:tblGridChange w:id="0">
          <w:tblGrid>
            <w:gridCol w:w="2460"/>
            <w:gridCol w:w="2085"/>
            <w:gridCol w:w="1995"/>
            <w:gridCol w:w="1365"/>
            <w:gridCol w:w="2220"/>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4">
            <w:pPr>
              <w:jc w:val="center"/>
              <w:rPr/>
            </w:pPr>
            <w:r w:rsidDel="00000000" w:rsidR="00000000" w:rsidRPr="00000000">
              <w:rPr>
                <w:b w:val="1"/>
                <w:rtl w:val="0"/>
              </w:rPr>
              <w:t xml:space="preserve">Evaluation Question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5">
            <w:pPr>
              <w:jc w:val="center"/>
              <w:rPr/>
            </w:pPr>
            <w:r w:rsidDel="00000000" w:rsidR="00000000" w:rsidRPr="00000000">
              <w:rPr>
                <w:b w:val="1"/>
                <w:rtl w:val="0"/>
              </w:rPr>
              <w:t xml:space="preserve">Indicator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6">
            <w:pPr>
              <w:jc w:val="center"/>
              <w:rPr/>
            </w:pPr>
            <w:r w:rsidDel="00000000" w:rsidR="00000000" w:rsidRPr="00000000">
              <w:rPr>
                <w:b w:val="1"/>
                <w:rtl w:val="0"/>
              </w:rPr>
              <w:t xml:space="preserve">Data Collection 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7">
            <w:pPr>
              <w:jc w:val="center"/>
              <w:rPr/>
            </w:pPr>
            <w:r w:rsidDel="00000000" w:rsidR="00000000" w:rsidRPr="00000000">
              <w:rPr>
                <w:b w:val="1"/>
                <w:rtl w:val="0"/>
              </w:rPr>
              <w:t xml:space="preserve">Timeline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8">
            <w:pPr>
              <w:jc w:val="center"/>
              <w:rPr/>
            </w:pPr>
            <w:r w:rsidDel="00000000" w:rsidR="00000000" w:rsidRPr="00000000">
              <w:rPr>
                <w:b w:val="1"/>
                <w:rtl w:val="0"/>
              </w:rPr>
              <w:t xml:space="preserve">Responsible Party</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t xml:space="preserve">Did the project meet its goals?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Number of goals achieved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Surveys, reports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Quarterly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Project Manager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Was the budget adhered 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Percentage deviation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Financial audits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Bi-annually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Finance Officer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What was the community impact?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Community satisfaction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t xml:space="preserve">Focus groups, surveys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Annually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Outreach Coordinator</w:t>
            </w:r>
          </w:p>
        </w:tc>
      </w:tr>
    </w:tbl>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pStyle w:val="Heading2"/>
        <w:keepNext w:val="0"/>
        <w:keepLines w:val="0"/>
        <w:spacing w:after="80" w:lineRule="auto"/>
        <w:rPr/>
      </w:pPr>
      <w:bookmarkStart w:colFirst="0" w:colLast="0" w:name="_y4prk8qnefs4" w:id="54"/>
      <w:bookmarkEnd w:id="54"/>
      <w:r w:rsidDel="00000000" w:rsidR="00000000" w:rsidRPr="00000000">
        <w:rPr>
          <w:rtl w:val="0"/>
        </w:rPr>
      </w:r>
    </w:p>
    <w:p w:rsidR="00000000" w:rsidDel="00000000" w:rsidP="00000000" w:rsidRDefault="00000000" w:rsidRPr="00000000" w14:paraId="000000FA">
      <w:pPr>
        <w:pStyle w:val="Heading2"/>
        <w:keepNext w:val="0"/>
        <w:keepLines w:val="0"/>
        <w:spacing w:after="80" w:lineRule="auto"/>
        <w:rPr/>
      </w:pPr>
      <w:bookmarkStart w:colFirst="0" w:colLast="0" w:name="_58zkhume3ubv" w:id="55"/>
      <w:bookmarkEnd w:id="55"/>
      <w:r w:rsidDel="00000000" w:rsidR="00000000" w:rsidRPr="00000000">
        <w:rPr>
          <w:rtl w:val="0"/>
        </w:rPr>
      </w:r>
    </w:p>
    <w:p w:rsidR="00000000" w:rsidDel="00000000" w:rsidP="00000000" w:rsidRDefault="00000000" w:rsidRPr="00000000" w14:paraId="000000FB">
      <w:pPr>
        <w:pStyle w:val="Heading2"/>
        <w:keepNext w:val="0"/>
        <w:keepLines w:val="0"/>
        <w:spacing w:after="80" w:lineRule="auto"/>
        <w:rPr>
          <w:b w:val="1"/>
          <w:sz w:val="34"/>
          <w:szCs w:val="34"/>
        </w:rPr>
      </w:pPr>
      <w:bookmarkStart w:colFirst="0" w:colLast="0" w:name="_6lanjwy6z9rs" w:id="56"/>
      <w:bookmarkEnd w:id="56"/>
      <w:r w:rsidDel="00000000" w:rsidR="00000000" w:rsidRPr="00000000">
        <w:rPr>
          <w:b w:val="1"/>
          <w:sz w:val="34"/>
          <w:szCs w:val="34"/>
          <w:rtl w:val="0"/>
        </w:rPr>
        <w:t xml:space="preserve">Sample Timelines</w:t>
      </w:r>
    </w:p>
    <w:p w:rsidR="00000000" w:rsidDel="00000000" w:rsidP="00000000" w:rsidRDefault="00000000" w:rsidRPr="00000000" w14:paraId="000000FC">
      <w:pPr>
        <w:pStyle w:val="Heading3"/>
        <w:rPr/>
      </w:pPr>
      <w:bookmarkStart w:colFirst="0" w:colLast="0" w:name="_ii5kfiexvu4z" w:id="57"/>
      <w:bookmarkEnd w:id="57"/>
      <w:r w:rsidDel="00000000" w:rsidR="00000000" w:rsidRPr="00000000">
        <w:rPr>
          <w:b w:val="1"/>
          <w:rtl w:val="0"/>
        </w:rPr>
        <w:t xml:space="preserve">Pre-Application Phase</w:t>
      </w:r>
      <w:r w:rsidDel="00000000" w:rsidR="00000000" w:rsidRPr="00000000">
        <w:rPr>
          <w:rtl w:val="0"/>
        </w:rPr>
        <w:t xml:space="preserve"> (6–12 months prior)</w:t>
      </w:r>
    </w:p>
    <w:p w:rsidR="00000000" w:rsidDel="00000000" w:rsidP="00000000" w:rsidRDefault="00000000" w:rsidRPr="00000000" w14:paraId="000000FD">
      <w:pPr>
        <w:numPr>
          <w:ilvl w:val="0"/>
          <w:numId w:val="1"/>
        </w:numPr>
        <w:spacing w:after="0" w:afterAutospacing="0" w:before="240" w:lineRule="auto"/>
        <w:ind w:left="720" w:hanging="360"/>
      </w:pPr>
      <w:r w:rsidDel="00000000" w:rsidR="00000000" w:rsidRPr="00000000">
        <w:rPr>
          <w:rtl w:val="0"/>
        </w:rPr>
        <w:t xml:space="preserve">Identify grant opportunities and confirm eligibility.</w:t>
      </w:r>
    </w:p>
    <w:p w:rsidR="00000000" w:rsidDel="00000000" w:rsidP="00000000" w:rsidRDefault="00000000" w:rsidRPr="00000000" w14:paraId="000000FE">
      <w:pPr>
        <w:numPr>
          <w:ilvl w:val="0"/>
          <w:numId w:val="1"/>
        </w:numPr>
        <w:spacing w:after="0" w:afterAutospacing="0" w:before="0" w:beforeAutospacing="0" w:lineRule="auto"/>
        <w:ind w:left="720" w:hanging="360"/>
      </w:pPr>
      <w:r w:rsidDel="00000000" w:rsidR="00000000" w:rsidRPr="00000000">
        <w:rPr>
          <w:rtl w:val="0"/>
        </w:rPr>
        <w:t xml:space="preserve">Convene a team and assign roles for application preparation.</w:t>
      </w:r>
    </w:p>
    <w:p w:rsidR="00000000" w:rsidDel="00000000" w:rsidP="00000000" w:rsidRDefault="00000000" w:rsidRPr="00000000" w14:paraId="000000FF">
      <w:pPr>
        <w:numPr>
          <w:ilvl w:val="0"/>
          <w:numId w:val="1"/>
        </w:numPr>
        <w:spacing w:after="240" w:before="0" w:beforeAutospacing="0" w:lineRule="auto"/>
        <w:ind w:left="720" w:hanging="360"/>
      </w:pPr>
      <w:r w:rsidDel="00000000" w:rsidR="00000000" w:rsidRPr="00000000">
        <w:rPr>
          <w:rtl w:val="0"/>
        </w:rPr>
        <w:t xml:space="preserve">Gather necessary documentation, such as letters of support and project plans.</w:t>
      </w:r>
    </w:p>
    <w:p w:rsidR="00000000" w:rsidDel="00000000" w:rsidP="00000000" w:rsidRDefault="00000000" w:rsidRPr="00000000" w14:paraId="00000100">
      <w:pPr>
        <w:pStyle w:val="Heading3"/>
        <w:rPr/>
      </w:pPr>
      <w:bookmarkStart w:colFirst="0" w:colLast="0" w:name="_vb43fc2bx782" w:id="58"/>
      <w:bookmarkEnd w:id="58"/>
      <w:r w:rsidDel="00000000" w:rsidR="00000000" w:rsidRPr="00000000">
        <w:rPr>
          <w:b w:val="1"/>
          <w:rtl w:val="0"/>
        </w:rPr>
        <w:t xml:space="preserve">Application Phase</w:t>
      </w:r>
      <w:r w:rsidDel="00000000" w:rsidR="00000000" w:rsidRPr="00000000">
        <w:rPr>
          <w:rtl w:val="0"/>
        </w:rPr>
        <w:t xml:space="preserve"> (3–6 months prior)</w:t>
      </w:r>
    </w:p>
    <w:p w:rsidR="00000000" w:rsidDel="00000000" w:rsidP="00000000" w:rsidRDefault="00000000" w:rsidRPr="00000000" w14:paraId="00000101">
      <w:pPr>
        <w:numPr>
          <w:ilvl w:val="0"/>
          <w:numId w:val="15"/>
        </w:numPr>
        <w:spacing w:after="0" w:afterAutospacing="0" w:before="240" w:lineRule="auto"/>
        <w:ind w:left="720" w:hanging="360"/>
      </w:pPr>
      <w:r w:rsidDel="00000000" w:rsidR="00000000" w:rsidRPr="00000000">
        <w:rPr>
          <w:rtl w:val="0"/>
        </w:rPr>
        <w:t xml:space="preserve">Draft the project narrative, executive summary, and budget proposal.</w:t>
      </w:r>
    </w:p>
    <w:p w:rsidR="00000000" w:rsidDel="00000000" w:rsidP="00000000" w:rsidRDefault="00000000" w:rsidRPr="00000000" w14:paraId="00000102">
      <w:pPr>
        <w:numPr>
          <w:ilvl w:val="0"/>
          <w:numId w:val="15"/>
        </w:numPr>
        <w:spacing w:after="0" w:afterAutospacing="0" w:before="0" w:beforeAutospacing="0" w:lineRule="auto"/>
        <w:ind w:left="720" w:hanging="360"/>
      </w:pPr>
      <w:r w:rsidDel="00000000" w:rsidR="00000000" w:rsidRPr="00000000">
        <w:rPr>
          <w:rtl w:val="0"/>
        </w:rPr>
        <w:t xml:space="preserve">Review the NOFO thoroughly to ensure alignment with requirements.</w:t>
      </w:r>
    </w:p>
    <w:p w:rsidR="00000000" w:rsidDel="00000000" w:rsidP="00000000" w:rsidRDefault="00000000" w:rsidRPr="00000000" w14:paraId="00000103">
      <w:pPr>
        <w:numPr>
          <w:ilvl w:val="0"/>
          <w:numId w:val="15"/>
        </w:numPr>
        <w:spacing w:after="240" w:before="0" w:beforeAutospacing="0" w:lineRule="auto"/>
        <w:ind w:left="720" w:hanging="360"/>
      </w:pPr>
      <w:r w:rsidDel="00000000" w:rsidR="00000000" w:rsidRPr="00000000">
        <w:rPr>
          <w:rtl w:val="0"/>
        </w:rPr>
        <w:t xml:space="preserve">Finalize and submit the application with all supporting materials.</w:t>
      </w:r>
    </w:p>
    <w:p w:rsidR="00000000" w:rsidDel="00000000" w:rsidP="00000000" w:rsidRDefault="00000000" w:rsidRPr="00000000" w14:paraId="00000104">
      <w:pPr>
        <w:pStyle w:val="Heading3"/>
        <w:rPr>
          <w:b w:val="1"/>
        </w:rPr>
      </w:pPr>
      <w:bookmarkStart w:colFirst="0" w:colLast="0" w:name="_tgy5xtxwobef" w:id="59"/>
      <w:bookmarkEnd w:id="59"/>
      <w:r w:rsidDel="00000000" w:rsidR="00000000" w:rsidRPr="00000000">
        <w:rPr>
          <w:b w:val="1"/>
          <w:rtl w:val="0"/>
        </w:rPr>
        <w:t xml:space="preserve">Post-Award Phase</w:t>
      </w:r>
    </w:p>
    <w:p w:rsidR="00000000" w:rsidDel="00000000" w:rsidP="00000000" w:rsidRDefault="00000000" w:rsidRPr="00000000" w14:paraId="00000105">
      <w:pPr>
        <w:numPr>
          <w:ilvl w:val="0"/>
          <w:numId w:val="21"/>
        </w:numPr>
        <w:spacing w:after="0" w:afterAutospacing="0" w:before="240" w:lineRule="auto"/>
        <w:ind w:left="720" w:hanging="360"/>
      </w:pPr>
      <w:r w:rsidDel="00000000" w:rsidR="00000000" w:rsidRPr="00000000">
        <w:rPr>
          <w:b w:val="1"/>
          <w:rtl w:val="0"/>
        </w:rPr>
        <w:t xml:space="preserve">First Month After Award</w:t>
      </w:r>
      <w:r w:rsidDel="00000000" w:rsidR="00000000" w:rsidRPr="00000000">
        <w:rPr>
          <w:rtl w:val="0"/>
        </w:rPr>
        <w:t xml:space="preserve">: Assign project roles and establish financial tracking systems.</w:t>
      </w:r>
    </w:p>
    <w:p w:rsidR="00000000" w:rsidDel="00000000" w:rsidP="00000000" w:rsidRDefault="00000000" w:rsidRPr="00000000" w14:paraId="00000106">
      <w:pPr>
        <w:numPr>
          <w:ilvl w:val="0"/>
          <w:numId w:val="21"/>
        </w:numPr>
        <w:spacing w:after="0" w:afterAutospacing="0" w:before="0" w:beforeAutospacing="0" w:lineRule="auto"/>
        <w:ind w:left="720" w:hanging="360"/>
      </w:pPr>
      <w:r w:rsidDel="00000000" w:rsidR="00000000" w:rsidRPr="00000000">
        <w:rPr>
          <w:b w:val="1"/>
          <w:rtl w:val="0"/>
        </w:rPr>
        <w:t xml:space="preserve">Ongoing</w:t>
      </w:r>
      <w:r w:rsidDel="00000000" w:rsidR="00000000" w:rsidRPr="00000000">
        <w:rPr>
          <w:rtl w:val="0"/>
        </w:rPr>
        <w:t xml:space="preserve">: Submit progress reports and maintain communication with the grantor.</w:t>
      </w:r>
    </w:p>
    <w:p w:rsidR="00000000" w:rsidDel="00000000" w:rsidP="00000000" w:rsidRDefault="00000000" w:rsidRPr="00000000" w14:paraId="00000107">
      <w:pPr>
        <w:numPr>
          <w:ilvl w:val="0"/>
          <w:numId w:val="21"/>
        </w:numPr>
        <w:spacing w:after="240" w:before="0" w:beforeAutospacing="0" w:lineRule="auto"/>
        <w:ind w:left="720" w:hanging="360"/>
      </w:pPr>
      <w:r w:rsidDel="00000000" w:rsidR="00000000" w:rsidRPr="00000000">
        <w:rPr>
          <w:b w:val="1"/>
          <w:rtl w:val="0"/>
        </w:rPr>
        <w:t xml:space="preserve">End of Grant Term</w:t>
      </w:r>
      <w:r w:rsidDel="00000000" w:rsidR="00000000" w:rsidRPr="00000000">
        <w:rPr>
          <w:rtl w:val="0"/>
        </w:rPr>
        <w:t xml:space="preserve">: Prepare closeout documents and complete final reporting.</w:t>
      </w:r>
    </w:p>
    <w:p w:rsidR="00000000" w:rsidDel="00000000" w:rsidP="00000000" w:rsidRDefault="00000000" w:rsidRPr="00000000" w14:paraId="000001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pStyle w:val="Heading2"/>
        <w:keepNext w:val="0"/>
        <w:keepLines w:val="0"/>
        <w:spacing w:after="80" w:lineRule="auto"/>
        <w:rPr>
          <w:b w:val="1"/>
          <w:sz w:val="34"/>
          <w:szCs w:val="34"/>
        </w:rPr>
      </w:pPr>
      <w:bookmarkStart w:colFirst="0" w:colLast="0" w:name="_s1ev8rixpk4e" w:id="60"/>
      <w:bookmarkEnd w:id="60"/>
      <w:r w:rsidDel="00000000" w:rsidR="00000000" w:rsidRPr="00000000">
        <w:rPr>
          <w:b w:val="1"/>
          <w:sz w:val="34"/>
          <w:szCs w:val="34"/>
          <w:rtl w:val="0"/>
        </w:rPr>
        <w:t xml:space="preserve">Sample Funding Source Matrix</w:t>
      </w:r>
    </w:p>
    <w:tbl>
      <w:tblPr>
        <w:tblStyle w:val="Table5"/>
        <w:tblW w:w="9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785"/>
        <w:gridCol w:w="3245"/>
        <w:gridCol w:w="2375"/>
        <w:tblGridChange w:id="0">
          <w:tblGrid>
            <w:gridCol w:w="3785"/>
            <w:gridCol w:w="3245"/>
            <w:gridCol w:w="23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0A">
            <w:pPr>
              <w:jc w:val="center"/>
              <w:rPr/>
            </w:pPr>
            <w:r w:rsidDel="00000000" w:rsidR="00000000" w:rsidRPr="00000000">
              <w:rPr>
                <w:b w:val="1"/>
                <w:rtl w:val="0"/>
              </w:rPr>
              <w:t xml:space="preserve">Grant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0B">
            <w:pPr>
              <w:jc w:val="center"/>
              <w:rPr/>
            </w:pPr>
            <w:r w:rsidDel="00000000" w:rsidR="00000000" w:rsidRPr="00000000">
              <w:rPr>
                <w:b w:val="1"/>
                <w:rtl w:val="0"/>
              </w:rPr>
              <w:t xml:space="preserve">Eligible Projects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0C">
            <w:pPr>
              <w:jc w:val="center"/>
              <w:rPr/>
            </w:pPr>
            <w:r w:rsidDel="00000000" w:rsidR="00000000" w:rsidRPr="00000000">
              <w:rPr>
                <w:b w:val="1"/>
                <w:rtl w:val="0"/>
              </w:rPr>
              <w:t xml:space="preserve">Key Agencies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Community Development Block Grants (CDBG)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Housing, infrastructure, social services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HUD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Transportation Grants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Road construction, transit improvements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DOT, Federal Transit Admin.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Environmental Grants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Clean energy, air and water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EPA, Dept. of Energy</w:t>
            </w:r>
          </w:p>
        </w:tc>
      </w:tr>
    </w:tbl>
    <w:p w:rsidR="00000000" w:rsidDel="00000000" w:rsidP="00000000" w:rsidRDefault="00000000" w:rsidRPr="00000000" w14:paraId="00000116">
      <w:pPr>
        <w:rPr/>
      </w:pPr>
      <w:r w:rsidDel="00000000" w:rsidR="00000000" w:rsidRPr="00000000">
        <w:rPr>
          <w:rtl w:val="0"/>
        </w:rPr>
      </w:r>
    </w:p>
    <w:sectPr>
      <w:headerReference r:id="rId31" w:type="default"/>
      <w:headerReference r:id="rId32" w:type="first"/>
      <w:footerReference r:id="rId33" w:type="default"/>
      <w:footerReference r:id="rId3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jc w:val="center"/>
      <w:rPr/>
    </w:pPr>
    <w:r w:rsidDel="00000000" w:rsidR="00000000" w:rsidRPr="00000000">
      <w:rPr>
        <w:rtl w:val="0"/>
      </w:rPr>
      <w:t xml:space="preserve">©2025 | Nevada League of Cities &amp; Municipalities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jc w:val="center"/>
      <w:rPr/>
    </w:pPr>
    <w:r w:rsidDel="00000000" w:rsidR="00000000" w:rsidRPr="00000000">
      <w:rPr/>
      <w:drawing>
        <wp:inline distB="114300" distT="114300" distL="114300" distR="114300">
          <wp:extent cx="1052513" cy="10525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52513" cy="1052513"/>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jc w:val="center"/>
      <w:rPr>
        <w:sz w:val="26"/>
        <w:szCs w:val="26"/>
      </w:rPr>
    </w:pPr>
    <w:r w:rsidDel="00000000" w:rsidR="00000000" w:rsidRPr="00000000">
      <w:rPr>
        <w:b w:val="1"/>
        <w:sz w:val="50"/>
        <w:szCs w:val="50"/>
        <w:rtl w:val="0"/>
      </w:rPr>
      <w:t xml:space="preserve">Effective Federal Grant Writing for Nevada's Cities and Municipalities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e356f"/>
        <w:sz w:val="22"/>
        <w:szCs w:val="22"/>
        <w:lang w:val="en"/>
      </w:rPr>
    </w:rPrDefault>
    <w:pPrDefault>
      <w:pPr>
        <w:spacing w:after="240" w:before="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color w:val="1e356f"/>
      <w:sz w:val="46"/>
      <w:szCs w:val="46"/>
    </w:rPr>
  </w:style>
  <w:style w:type="paragraph" w:styleId="Heading2">
    <w:name w:val="heading 2"/>
    <w:basedOn w:val="Normal"/>
    <w:next w:val="Normal"/>
    <w:pPr>
      <w:keepNext w:val="1"/>
      <w:keepLines w:val="1"/>
      <w:spacing w:after="80" w:before="360" w:lineRule="auto"/>
    </w:pPr>
    <w:rPr>
      <w:b w:val="1"/>
      <w:color w:val="356fa0"/>
      <w:sz w:val="34"/>
      <w:szCs w:val="34"/>
    </w:rPr>
  </w:style>
  <w:style w:type="paragraph" w:styleId="Heading3">
    <w:name w:val="heading 3"/>
    <w:basedOn w:val="Normal"/>
    <w:next w:val="Normal"/>
    <w:pPr>
      <w:keepNext w:val="1"/>
      <w:keepLines w:val="1"/>
      <w:spacing w:after="80" w:before="280" w:lineRule="auto"/>
    </w:pPr>
    <w:rPr>
      <w:color w:val="1e356f"/>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chatgpt.com/c/678ee922-5db8-8009-b8e5-cea7e3a222a8#appendices" TargetMode="External"/><Relationship Id="rId22" Type="http://schemas.openxmlformats.org/officeDocument/2006/relationships/hyperlink" Target="https://www.grants.gov/" TargetMode="External"/><Relationship Id="rId21" Type="http://schemas.openxmlformats.org/officeDocument/2006/relationships/hyperlink" Target="https://www.grants.gov/" TargetMode="External"/><Relationship Id="rId24" Type="http://schemas.openxmlformats.org/officeDocument/2006/relationships/hyperlink" Target="https://sam.gov/" TargetMode="External"/><Relationship Id="rId23" Type="http://schemas.openxmlformats.org/officeDocument/2006/relationships/hyperlink" Target="https://sam.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atgpt.com/c/678ee922-5db8-8009-b8e5-cea7e3a222a8#step-1-identify-funding-opportunities" TargetMode="External"/><Relationship Id="rId26" Type="http://schemas.openxmlformats.org/officeDocument/2006/relationships/hyperlink" Target="https://localinfrastructure.org/" TargetMode="External"/><Relationship Id="rId25" Type="http://schemas.openxmlformats.org/officeDocument/2006/relationships/hyperlink" Target="https://www.grants.gov/learn-grants.html" TargetMode="External"/><Relationship Id="rId28" Type="http://schemas.openxmlformats.org/officeDocument/2006/relationships/hyperlink" Target="https://www.rmi.org/ira-resources-database" TargetMode="External"/><Relationship Id="rId27" Type="http://schemas.openxmlformats.org/officeDocument/2006/relationships/hyperlink" Target="https://www.nwf.org/" TargetMode="External"/><Relationship Id="rId5" Type="http://schemas.openxmlformats.org/officeDocument/2006/relationships/styles" Target="styles.xml"/><Relationship Id="rId6" Type="http://schemas.openxmlformats.org/officeDocument/2006/relationships/hyperlink" Target="https://chatgpt.com/c/678ee922-5db8-8009-b8e5-cea7e3a222a8#introduction" TargetMode="External"/><Relationship Id="rId29" Type="http://schemas.openxmlformats.org/officeDocument/2006/relationships/hyperlink" Target="https://www.usmayors.org/resources/grant-and-award-opportunities/" TargetMode="External"/><Relationship Id="rId7" Type="http://schemas.openxmlformats.org/officeDocument/2006/relationships/hyperlink" Target="https://chatgpt.com/c/678ee922-5db8-8009-b8e5-cea7e3a222a8#federal-grants-opportunities-for-nevada-cities" TargetMode="External"/><Relationship Id="rId8" Type="http://schemas.openxmlformats.org/officeDocument/2006/relationships/hyperlink" Target="https://chatgpt.com/c/678ee922-5db8-8009-b8e5-cea7e3a222a8#navigating-federal-grants-the-application-process" TargetMode="External"/><Relationship Id="rId31" Type="http://schemas.openxmlformats.org/officeDocument/2006/relationships/header" Target="header1.xml"/><Relationship Id="rId30" Type="http://schemas.openxmlformats.org/officeDocument/2006/relationships/hyperlink" Target="https://www.americaisallin.com/climatefundinghub" TargetMode="External"/><Relationship Id="rId11" Type="http://schemas.openxmlformats.org/officeDocument/2006/relationships/hyperlink" Target="https://chatgpt.com/c/678ee922-5db8-8009-b8e5-cea7e3a222a8#step-3-compile-supporting-materials-and-prepare-core-components" TargetMode="External"/><Relationship Id="rId33" Type="http://schemas.openxmlformats.org/officeDocument/2006/relationships/footer" Target="footer2.xml"/><Relationship Id="rId10" Type="http://schemas.openxmlformats.org/officeDocument/2006/relationships/hyperlink" Target="https://chatgpt.com/c/678ee922-5db8-8009-b8e5-cea7e3a222a8#step-2-define-your-project" TargetMode="External"/><Relationship Id="rId32" Type="http://schemas.openxmlformats.org/officeDocument/2006/relationships/header" Target="header2.xml"/><Relationship Id="rId13" Type="http://schemas.openxmlformats.org/officeDocument/2006/relationships/hyperlink" Target="https://chatgpt.com/c/678ee922-5db8-8009-b8e5-cea7e3a222a8#challenges-and-solutions" TargetMode="External"/><Relationship Id="rId12" Type="http://schemas.openxmlformats.org/officeDocument/2006/relationships/hyperlink" Target="https://chatgpt.com/c/678ee922-5db8-8009-b8e5-cea7e3a222a8#step-4-secure-matching-funds" TargetMode="External"/><Relationship Id="rId34" Type="http://schemas.openxmlformats.org/officeDocument/2006/relationships/footer" Target="footer1.xml"/><Relationship Id="rId15" Type="http://schemas.openxmlformats.org/officeDocument/2006/relationships/hyperlink" Target="https://chatgpt.com/c/678ee922-5db8-8009-b8e5-cea7e3a222a8#practical-tools-for-success" TargetMode="External"/><Relationship Id="rId14" Type="http://schemas.openxmlformats.org/officeDocument/2006/relationships/hyperlink" Target="https://chatgpt.com/c/678ee922-5db8-8009-b8e5-cea7e3a222a8#post-award-management" TargetMode="External"/><Relationship Id="rId17" Type="http://schemas.openxmlformats.org/officeDocument/2006/relationships/hyperlink" Target="https://chatgpt.com/c/678ee922-5db8-8009-b8e5-cea7e3a222a8#expert-tips-for-grant-success" TargetMode="External"/><Relationship Id="rId16" Type="http://schemas.openxmlformats.org/officeDocument/2006/relationships/hyperlink" Target="https://chatgpt.com/c/678ee922-5db8-8009-b8e5-cea7e3a222a8#grant-application-checklist" TargetMode="External"/><Relationship Id="rId19" Type="http://schemas.openxmlformats.org/officeDocument/2006/relationships/hyperlink" Target="https://chatgpt.com/c/678ee922-5db8-8009-b8e5-cea7e3a222a8#conclusion" TargetMode="External"/><Relationship Id="rId18" Type="http://schemas.openxmlformats.org/officeDocument/2006/relationships/hyperlink" Target="https://chatgpt.com/c/678ee922-5db8-8009-b8e5-cea7e3a222a8#resources-for-nevada-municipali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